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B149E4" w:rsidRPr="00260B94" w:rsidRDefault="00B149E4" w:rsidP="00B149E4">
      <w:pPr>
        <w:spacing w:after="0" w:line="240" w:lineRule="auto"/>
        <w:jc w:val="center"/>
        <w:rPr>
          <w:b/>
          <w:sz w:val="48"/>
          <w:szCs w:val="48"/>
        </w:rPr>
      </w:pPr>
      <w:r w:rsidRPr="00260B94">
        <w:rPr>
          <w:b/>
          <w:sz w:val="48"/>
          <w:szCs w:val="48"/>
        </w:rPr>
        <w:t>Children’s Homes</w:t>
      </w:r>
      <w:r w:rsidR="008E7F5D">
        <w:rPr>
          <w:b/>
          <w:sz w:val="48"/>
          <w:szCs w:val="48"/>
        </w:rPr>
        <w:t xml:space="preserve"> – The Full Package</w:t>
      </w:r>
    </w:p>
    <w:p w:rsidR="00C000FD" w:rsidRPr="00260B94" w:rsidRDefault="00C000FD" w:rsidP="00B149E4">
      <w:pPr>
        <w:spacing w:after="0" w:line="240" w:lineRule="auto"/>
        <w:jc w:val="center"/>
        <w:rPr>
          <w:b/>
          <w:sz w:val="48"/>
          <w:szCs w:val="48"/>
        </w:rPr>
      </w:pPr>
    </w:p>
    <w:p w:rsidR="00B149E4" w:rsidRPr="00260B94" w:rsidRDefault="00A6137B" w:rsidP="00B149E4">
      <w:pPr>
        <w:spacing w:after="0" w:line="240" w:lineRule="auto"/>
        <w:jc w:val="center"/>
        <w:rPr>
          <w:b/>
          <w:sz w:val="48"/>
          <w:szCs w:val="48"/>
        </w:rPr>
      </w:pPr>
      <w:r>
        <w:rPr>
          <w:b/>
          <w:sz w:val="48"/>
          <w:szCs w:val="48"/>
        </w:rPr>
        <w:t xml:space="preserve">80 </w:t>
      </w:r>
      <w:r w:rsidR="00B149E4" w:rsidRPr="00260B94">
        <w:rPr>
          <w:b/>
          <w:sz w:val="48"/>
          <w:szCs w:val="48"/>
        </w:rPr>
        <w:t>Policies and Procedures in support of the Children’s Homes Regulations (England) 2015</w:t>
      </w:r>
      <w:r w:rsidR="008E7F5D">
        <w:rPr>
          <w:b/>
          <w:sz w:val="48"/>
          <w:szCs w:val="48"/>
        </w:rPr>
        <w:t xml:space="preserve">, + </w:t>
      </w:r>
      <w:r w:rsidR="008E7F5D" w:rsidRPr="00404590">
        <w:rPr>
          <w:b/>
          <w:color w:val="FF0000"/>
          <w:sz w:val="48"/>
          <w:szCs w:val="48"/>
        </w:rPr>
        <w:t>Additional Materials</w:t>
      </w:r>
    </w:p>
    <w:p w:rsidR="00B149E4" w:rsidRPr="00260B94" w:rsidRDefault="00B149E4" w:rsidP="00B149E4">
      <w:pPr>
        <w:spacing w:after="0" w:line="240" w:lineRule="auto"/>
        <w:rPr>
          <w:b/>
        </w:rPr>
      </w:pPr>
    </w:p>
    <w:p w:rsidR="004315B1" w:rsidRPr="00404590" w:rsidRDefault="00B149E4" w:rsidP="00FE45BB">
      <w:pPr>
        <w:rPr>
          <w:rFonts w:eastAsia="Times New Roman" w:cs="Times New Roman"/>
          <w:b/>
          <w:sz w:val="40"/>
          <w:szCs w:val="40"/>
        </w:rPr>
      </w:pPr>
      <w:r w:rsidRPr="00404590">
        <w:rPr>
          <w:b/>
          <w:sz w:val="40"/>
          <w:szCs w:val="40"/>
        </w:rPr>
        <w:t>Regulation 5</w:t>
      </w:r>
      <w:r w:rsidR="00952AF1" w:rsidRPr="00404590">
        <w:rPr>
          <w:b/>
          <w:sz w:val="40"/>
          <w:szCs w:val="40"/>
        </w:rPr>
        <w:t xml:space="preserve"> -</w:t>
      </w:r>
      <w:r w:rsidR="004315B1" w:rsidRPr="00404590">
        <w:rPr>
          <w:rFonts w:eastAsia="Times New Roman" w:cs="Times New Roman"/>
          <w:b/>
          <w:sz w:val="40"/>
          <w:szCs w:val="40"/>
        </w:rPr>
        <w:t xml:space="preserve"> Engaging with the wider system to ensure each child’s needs are met</w:t>
      </w:r>
    </w:p>
    <w:p w:rsidR="00B149E4" w:rsidRPr="00260B94" w:rsidRDefault="00B149E4" w:rsidP="00B149E4">
      <w:pPr>
        <w:spacing w:after="0" w:line="240" w:lineRule="auto"/>
        <w:rPr>
          <w:b/>
        </w:rPr>
      </w:pPr>
    </w:p>
    <w:tbl>
      <w:tblPr>
        <w:tblStyle w:val="TableGrid"/>
        <w:tblpPr w:leftFromText="180" w:rightFromText="180" w:vertAnchor="text" w:horzAnchor="margin" w:tblpXSpec="center"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B2F47" w:rsidRPr="00260B94" w:rsidTr="00CB2F47">
        <w:tc>
          <w:tcPr>
            <w:tcW w:w="5954" w:type="dxa"/>
          </w:tcPr>
          <w:p w:rsidR="00CB2F47" w:rsidRDefault="00CB2F47" w:rsidP="00C000FD">
            <w:pPr>
              <w:rPr>
                <w:b/>
              </w:rPr>
            </w:pPr>
            <w:r w:rsidRPr="00260B94">
              <w:rPr>
                <w:b/>
              </w:rPr>
              <w:t>Policy Title</w:t>
            </w:r>
          </w:p>
          <w:p w:rsidR="00CB2F47" w:rsidRPr="00260B94" w:rsidRDefault="00CB2F47" w:rsidP="00C000FD">
            <w:pPr>
              <w:rPr>
                <w:b/>
              </w:rPr>
            </w:pPr>
          </w:p>
        </w:tc>
      </w:tr>
      <w:tr w:rsidR="00CB2F47" w:rsidRPr="00260B94" w:rsidTr="00CB2F47">
        <w:tc>
          <w:tcPr>
            <w:tcW w:w="5954" w:type="dxa"/>
          </w:tcPr>
          <w:p w:rsidR="00CB2F47" w:rsidRDefault="00CB2F47" w:rsidP="00C000FD">
            <w:pPr>
              <w:rPr>
                <w:b/>
              </w:rPr>
            </w:pPr>
            <w:r w:rsidRPr="00260B94">
              <w:rPr>
                <w:b/>
              </w:rPr>
              <w:t>Engagement with Others</w:t>
            </w:r>
          </w:p>
          <w:p w:rsidR="00CB2F47" w:rsidRPr="00260B94" w:rsidRDefault="00CB2F47" w:rsidP="00C000FD">
            <w:pPr>
              <w:rPr>
                <w:b/>
              </w:rPr>
            </w:pPr>
          </w:p>
        </w:tc>
      </w:tr>
    </w:tbl>
    <w:p w:rsidR="00B149E4" w:rsidRPr="00260B94" w:rsidRDefault="00B149E4" w:rsidP="00B149E4">
      <w:pPr>
        <w:spacing w:after="0" w:line="240" w:lineRule="auto"/>
        <w:rPr>
          <w:b/>
        </w:rPr>
      </w:pPr>
    </w:p>
    <w:p w:rsidR="00B149E4" w:rsidRPr="00260B94" w:rsidRDefault="00B149E4" w:rsidP="00B149E4">
      <w:pPr>
        <w:spacing w:after="0" w:line="240" w:lineRule="auto"/>
        <w:rPr>
          <w:b/>
        </w:rPr>
      </w:pPr>
    </w:p>
    <w:p w:rsidR="00B149E4" w:rsidRPr="00260B94" w:rsidRDefault="00B149E4" w:rsidP="00B149E4">
      <w:pPr>
        <w:spacing w:after="0" w:line="240" w:lineRule="auto"/>
        <w:rPr>
          <w:b/>
        </w:rPr>
      </w:pPr>
    </w:p>
    <w:p w:rsidR="00B149E4" w:rsidRPr="00260B94" w:rsidRDefault="00B149E4" w:rsidP="00B149E4">
      <w:pPr>
        <w:spacing w:after="0" w:line="240" w:lineRule="auto"/>
        <w:rPr>
          <w:b/>
        </w:rPr>
      </w:pPr>
    </w:p>
    <w:p w:rsidR="00DA0AD9" w:rsidRPr="00260B94" w:rsidRDefault="00DA0AD9" w:rsidP="00B149E4">
      <w:pPr>
        <w:spacing w:after="0" w:line="240" w:lineRule="auto"/>
        <w:rPr>
          <w:b/>
        </w:rPr>
      </w:pPr>
    </w:p>
    <w:p w:rsidR="00B149E4" w:rsidRPr="00404590" w:rsidRDefault="00B149E4" w:rsidP="00B149E4">
      <w:pPr>
        <w:spacing w:after="0" w:line="240" w:lineRule="auto"/>
        <w:rPr>
          <w:b/>
          <w:sz w:val="40"/>
          <w:szCs w:val="40"/>
        </w:rPr>
      </w:pPr>
      <w:r w:rsidRPr="00404590">
        <w:rPr>
          <w:b/>
          <w:sz w:val="40"/>
          <w:szCs w:val="40"/>
        </w:rPr>
        <w:t>Regulation 6</w:t>
      </w:r>
      <w:r w:rsidR="00952AF1" w:rsidRPr="00404590">
        <w:rPr>
          <w:b/>
          <w:sz w:val="40"/>
          <w:szCs w:val="40"/>
        </w:rPr>
        <w:t xml:space="preserve"> - </w:t>
      </w:r>
      <w:r w:rsidR="00AD2587" w:rsidRPr="00404590">
        <w:rPr>
          <w:b/>
          <w:sz w:val="40"/>
          <w:szCs w:val="40"/>
        </w:rPr>
        <w:t xml:space="preserve"> The quality and purpose of care standard</w:t>
      </w:r>
    </w:p>
    <w:p w:rsidR="00B149E4" w:rsidRPr="00260B94" w:rsidRDefault="00B149E4" w:rsidP="00B149E4">
      <w:pPr>
        <w:spacing w:after="0" w:line="240" w:lineRule="auto"/>
        <w:rPr>
          <w:b/>
        </w:rPr>
      </w:pPr>
    </w:p>
    <w:tbl>
      <w:tblPr>
        <w:tblStyle w:val="TableGrid"/>
        <w:tblpPr w:leftFromText="180" w:rightFromText="180" w:vertAnchor="text" w:tblpXSpec="center" w:tblpY="1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B2F47" w:rsidRPr="00260B94" w:rsidTr="00CB2F47">
        <w:trPr>
          <w:jc w:val="center"/>
        </w:trPr>
        <w:tc>
          <w:tcPr>
            <w:tcW w:w="5954" w:type="dxa"/>
          </w:tcPr>
          <w:p w:rsidR="00CB2F47" w:rsidRDefault="00CB2F47" w:rsidP="0071535D">
            <w:pPr>
              <w:rPr>
                <w:b/>
              </w:rPr>
            </w:pPr>
            <w:r w:rsidRPr="00260B94">
              <w:rPr>
                <w:b/>
              </w:rPr>
              <w:t>Policy Title</w:t>
            </w:r>
          </w:p>
          <w:p w:rsidR="00CB2F47" w:rsidRPr="00260B94" w:rsidRDefault="00CB2F47" w:rsidP="0071535D">
            <w:pPr>
              <w:rPr>
                <w:b/>
              </w:rPr>
            </w:pPr>
          </w:p>
        </w:tc>
      </w:tr>
      <w:tr w:rsidR="00CB2F47" w:rsidRPr="00260B94" w:rsidTr="00CB2F47">
        <w:trPr>
          <w:jc w:val="center"/>
        </w:trPr>
        <w:tc>
          <w:tcPr>
            <w:tcW w:w="5954" w:type="dxa"/>
          </w:tcPr>
          <w:p w:rsidR="00CB2F47" w:rsidRPr="00260B94" w:rsidRDefault="00CB2F47" w:rsidP="0071535D">
            <w:pPr>
              <w:rPr>
                <w:b/>
              </w:rPr>
            </w:pPr>
            <w:r w:rsidRPr="00260B94">
              <w:rPr>
                <w:b/>
              </w:rPr>
              <w:t>Quality and Purpose of Care</w:t>
            </w:r>
          </w:p>
          <w:p w:rsidR="00CB2F47" w:rsidRPr="00260B94" w:rsidRDefault="00CB2F47" w:rsidP="0071535D">
            <w:pPr>
              <w:rPr>
                <w:b/>
              </w:rPr>
            </w:pPr>
            <w:r w:rsidRPr="00260B94">
              <w:rPr>
                <w:b/>
              </w:rPr>
              <w:t>Diversity in Care</w:t>
            </w:r>
          </w:p>
          <w:p w:rsidR="00CB2F47" w:rsidRDefault="00CB2F47" w:rsidP="0071535D">
            <w:pPr>
              <w:rPr>
                <w:b/>
              </w:rPr>
            </w:pPr>
            <w:r w:rsidRPr="00260B94">
              <w:rPr>
                <w:b/>
              </w:rPr>
              <w:t>Privacy and Dignity</w:t>
            </w:r>
          </w:p>
          <w:p w:rsidR="00CB2F47" w:rsidRPr="00260B94" w:rsidRDefault="00CB2F47" w:rsidP="0071535D">
            <w:pPr>
              <w:rPr>
                <w:b/>
              </w:rPr>
            </w:pPr>
          </w:p>
        </w:tc>
      </w:tr>
    </w:tbl>
    <w:p w:rsidR="00B149E4" w:rsidRPr="00260B94" w:rsidRDefault="00B149E4" w:rsidP="00B149E4">
      <w:pPr>
        <w:spacing w:after="0" w:line="240" w:lineRule="auto"/>
        <w:rPr>
          <w:b/>
        </w:rPr>
      </w:pPr>
    </w:p>
    <w:p w:rsidR="00B149E4" w:rsidRPr="00260B94" w:rsidRDefault="00B149E4" w:rsidP="00B149E4">
      <w:pPr>
        <w:spacing w:after="0" w:line="240" w:lineRule="auto"/>
        <w:rPr>
          <w:b/>
        </w:rPr>
      </w:pPr>
    </w:p>
    <w:p w:rsidR="00B149E4" w:rsidRPr="00260B94" w:rsidRDefault="00B149E4" w:rsidP="00B149E4">
      <w:pPr>
        <w:spacing w:after="0" w:line="240" w:lineRule="auto"/>
        <w:rPr>
          <w:b/>
        </w:rPr>
      </w:pPr>
    </w:p>
    <w:p w:rsidR="00260B94" w:rsidRDefault="00260B94" w:rsidP="00AD2587">
      <w:pPr>
        <w:tabs>
          <w:tab w:val="left" w:pos="2415"/>
        </w:tabs>
        <w:spacing w:after="0" w:line="240" w:lineRule="auto"/>
        <w:rPr>
          <w:b/>
        </w:rPr>
      </w:pPr>
    </w:p>
    <w:p w:rsidR="00260B94" w:rsidRDefault="00260B94" w:rsidP="00AD2587">
      <w:pPr>
        <w:tabs>
          <w:tab w:val="left" w:pos="2415"/>
        </w:tabs>
        <w:spacing w:after="0" w:line="240" w:lineRule="auto"/>
        <w:rPr>
          <w:b/>
        </w:rPr>
      </w:pPr>
    </w:p>
    <w:p w:rsidR="00260B94" w:rsidRDefault="00260B94" w:rsidP="00AD2587">
      <w:pPr>
        <w:tabs>
          <w:tab w:val="left" w:pos="2415"/>
        </w:tabs>
        <w:spacing w:after="0" w:line="240" w:lineRule="auto"/>
        <w:rPr>
          <w:b/>
        </w:rPr>
      </w:pPr>
    </w:p>
    <w:p w:rsidR="00260B94" w:rsidRDefault="00260B94" w:rsidP="00AD2587">
      <w:pPr>
        <w:tabs>
          <w:tab w:val="left" w:pos="2415"/>
        </w:tabs>
        <w:spacing w:after="0" w:line="240" w:lineRule="auto"/>
        <w:rPr>
          <w:b/>
        </w:rPr>
      </w:pPr>
    </w:p>
    <w:p w:rsidR="00CB2F47" w:rsidRDefault="00CB2F47" w:rsidP="003234E0">
      <w:pPr>
        <w:tabs>
          <w:tab w:val="left" w:pos="2415"/>
        </w:tabs>
        <w:spacing w:after="0" w:line="240" w:lineRule="auto"/>
        <w:jc w:val="center"/>
        <w:rPr>
          <w:b/>
          <w:color w:val="FF0000"/>
          <w:sz w:val="32"/>
          <w:szCs w:val="32"/>
        </w:rPr>
      </w:pPr>
    </w:p>
    <w:p w:rsidR="003234E0" w:rsidRPr="003234E0" w:rsidRDefault="003234E0" w:rsidP="003234E0">
      <w:pPr>
        <w:tabs>
          <w:tab w:val="left" w:pos="2415"/>
        </w:tabs>
        <w:spacing w:after="0" w:line="240" w:lineRule="auto"/>
        <w:jc w:val="center"/>
        <w:rPr>
          <w:b/>
          <w:color w:val="FF0000"/>
          <w:sz w:val="32"/>
          <w:szCs w:val="32"/>
        </w:rPr>
      </w:pPr>
      <w:r w:rsidRPr="003234E0">
        <w:rPr>
          <w:b/>
          <w:color w:val="FF0000"/>
          <w:sz w:val="32"/>
          <w:szCs w:val="32"/>
        </w:rPr>
        <w:t>Additional Materials</w:t>
      </w:r>
    </w:p>
    <w:p w:rsidR="003234E0" w:rsidRDefault="003234E0" w:rsidP="00AD2587">
      <w:pPr>
        <w:tabs>
          <w:tab w:val="left" w:pos="2415"/>
        </w:tabs>
        <w:spacing w:after="0" w:line="240" w:lineRule="auto"/>
        <w:rPr>
          <w:b/>
        </w:rPr>
      </w:pPr>
    </w:p>
    <w:p w:rsidR="003234E0" w:rsidRDefault="003234E0" w:rsidP="00AD2587">
      <w:pPr>
        <w:tabs>
          <w:tab w:val="left" w:pos="2415"/>
        </w:tabs>
        <w:spacing w:after="0" w:line="240" w:lineRule="auto"/>
        <w:rPr>
          <w:b/>
        </w:rPr>
      </w:pPr>
      <w:r w:rsidRPr="003234E0">
        <w:rPr>
          <w:b/>
          <w:color w:val="FF0000"/>
        </w:rPr>
        <w:t xml:space="preserve">Location Assessment </w:t>
      </w:r>
      <w:r>
        <w:rPr>
          <w:b/>
        </w:rPr>
        <w:t xml:space="preserve">– A very comprehensive set of </w:t>
      </w:r>
      <w:r w:rsidR="00F932FC">
        <w:rPr>
          <w:b/>
        </w:rPr>
        <w:t>materials</w:t>
      </w:r>
      <w:r>
        <w:rPr>
          <w:b/>
        </w:rPr>
        <w:t xml:space="preserve"> which will enable you to undertake a location assessment of the home, as required by Section 31 of the Children’s Homes Regulat</w:t>
      </w:r>
      <w:r w:rsidR="00404590">
        <w:rPr>
          <w:b/>
        </w:rPr>
        <w:t>ions 2001. The 35 pages include:</w:t>
      </w:r>
    </w:p>
    <w:p w:rsidR="003234E0" w:rsidRDefault="003234E0" w:rsidP="00AD2587">
      <w:pPr>
        <w:tabs>
          <w:tab w:val="left" w:pos="2415"/>
        </w:tabs>
        <w:spacing w:after="0" w:line="240" w:lineRule="auto"/>
        <w:rPr>
          <w:b/>
        </w:rPr>
      </w:pPr>
    </w:p>
    <w:tbl>
      <w:tblPr>
        <w:tblW w:w="0" w:type="auto"/>
        <w:tblLook w:val="04A0" w:firstRow="1" w:lastRow="0" w:firstColumn="1" w:lastColumn="0" w:noHBand="0" w:noVBand="1"/>
      </w:tblPr>
      <w:tblGrid>
        <w:gridCol w:w="8720"/>
      </w:tblGrid>
      <w:tr w:rsidR="003234E0" w:rsidRPr="0027554C" w:rsidTr="0071535D">
        <w:tc>
          <w:tcPr>
            <w:tcW w:w="8720" w:type="dxa"/>
          </w:tcPr>
          <w:p w:rsidR="003234E0" w:rsidRPr="00F932FC" w:rsidRDefault="003234E0" w:rsidP="00404590">
            <w:pPr>
              <w:pStyle w:val="ListParagraph"/>
              <w:numPr>
                <w:ilvl w:val="0"/>
                <w:numId w:val="7"/>
              </w:numPr>
            </w:pPr>
            <w:r w:rsidRPr="00F932FC">
              <w:t>Introduction</w:t>
            </w:r>
          </w:p>
        </w:tc>
      </w:tr>
      <w:tr w:rsidR="003234E0" w:rsidRPr="0027554C" w:rsidTr="0071535D">
        <w:tc>
          <w:tcPr>
            <w:tcW w:w="8720" w:type="dxa"/>
          </w:tcPr>
          <w:p w:rsidR="003234E0" w:rsidRPr="00F932FC" w:rsidRDefault="003234E0" w:rsidP="00404590">
            <w:pPr>
              <w:pStyle w:val="ListParagraph"/>
              <w:numPr>
                <w:ilvl w:val="0"/>
                <w:numId w:val="7"/>
              </w:numPr>
            </w:pPr>
            <w:r w:rsidRPr="00F932FC">
              <w:t>Information gathering</w:t>
            </w:r>
          </w:p>
        </w:tc>
      </w:tr>
      <w:tr w:rsidR="003234E0" w:rsidRPr="0027554C" w:rsidTr="0071535D">
        <w:tc>
          <w:tcPr>
            <w:tcW w:w="8720" w:type="dxa"/>
          </w:tcPr>
          <w:p w:rsidR="003234E0" w:rsidRPr="00F932FC" w:rsidRDefault="003234E0" w:rsidP="00404590">
            <w:pPr>
              <w:pStyle w:val="ListParagraph"/>
              <w:numPr>
                <w:ilvl w:val="0"/>
                <w:numId w:val="7"/>
              </w:numPr>
            </w:pPr>
            <w:r w:rsidRPr="00F932FC">
              <w:t>Potential sources of information</w:t>
            </w:r>
          </w:p>
        </w:tc>
      </w:tr>
      <w:tr w:rsidR="003234E0" w:rsidRPr="0027554C" w:rsidTr="0071535D">
        <w:tc>
          <w:tcPr>
            <w:tcW w:w="8720" w:type="dxa"/>
          </w:tcPr>
          <w:p w:rsidR="003234E0" w:rsidRPr="00F932FC" w:rsidRDefault="003234E0" w:rsidP="00404590">
            <w:pPr>
              <w:pStyle w:val="ListParagraph"/>
              <w:numPr>
                <w:ilvl w:val="0"/>
                <w:numId w:val="7"/>
              </w:numPr>
            </w:pPr>
            <w:r w:rsidRPr="00F932FC">
              <w:t>Suggested local services</w:t>
            </w:r>
          </w:p>
        </w:tc>
      </w:tr>
      <w:tr w:rsidR="003234E0" w:rsidRPr="0027554C" w:rsidTr="0071535D">
        <w:tc>
          <w:tcPr>
            <w:tcW w:w="8720" w:type="dxa"/>
          </w:tcPr>
          <w:p w:rsidR="003234E0" w:rsidRPr="00F932FC" w:rsidRDefault="003234E0" w:rsidP="00404590">
            <w:pPr>
              <w:pStyle w:val="ListParagraph"/>
              <w:numPr>
                <w:ilvl w:val="0"/>
                <w:numId w:val="7"/>
              </w:numPr>
            </w:pPr>
            <w:r w:rsidRPr="00F932FC">
              <w:t>Suggested letters</w:t>
            </w:r>
          </w:p>
        </w:tc>
      </w:tr>
      <w:tr w:rsidR="003234E0" w:rsidRPr="0027554C" w:rsidTr="0071535D">
        <w:tc>
          <w:tcPr>
            <w:tcW w:w="8720" w:type="dxa"/>
          </w:tcPr>
          <w:p w:rsidR="003234E0" w:rsidRPr="00F932FC" w:rsidRDefault="003234E0" w:rsidP="00404590">
            <w:pPr>
              <w:pStyle w:val="ListParagraph"/>
              <w:numPr>
                <w:ilvl w:val="0"/>
                <w:numId w:val="7"/>
              </w:numPr>
            </w:pPr>
            <w:r w:rsidRPr="00F932FC">
              <w:t>Risk assessment</w:t>
            </w:r>
          </w:p>
        </w:tc>
      </w:tr>
      <w:tr w:rsidR="003234E0" w:rsidRPr="0027554C" w:rsidTr="0071535D">
        <w:tc>
          <w:tcPr>
            <w:tcW w:w="8720" w:type="dxa"/>
          </w:tcPr>
          <w:p w:rsidR="003234E0" w:rsidRPr="00F932FC" w:rsidRDefault="003234E0" w:rsidP="00404590">
            <w:pPr>
              <w:pStyle w:val="ListParagraph"/>
              <w:numPr>
                <w:ilvl w:val="0"/>
                <w:numId w:val="7"/>
              </w:numPr>
            </w:pPr>
            <w:r w:rsidRPr="00F932FC">
              <w:t>Basic information</w:t>
            </w:r>
          </w:p>
        </w:tc>
      </w:tr>
      <w:tr w:rsidR="003234E0" w:rsidRPr="0027554C" w:rsidTr="0071535D">
        <w:tc>
          <w:tcPr>
            <w:tcW w:w="8720" w:type="dxa"/>
          </w:tcPr>
          <w:p w:rsidR="003234E0" w:rsidRPr="00F932FC" w:rsidRDefault="003234E0" w:rsidP="00404590">
            <w:pPr>
              <w:pStyle w:val="ListParagraph"/>
              <w:numPr>
                <w:ilvl w:val="0"/>
                <w:numId w:val="7"/>
              </w:numPr>
            </w:pPr>
            <w:r w:rsidRPr="00F932FC">
              <w:t>Crime statistics</w:t>
            </w:r>
          </w:p>
        </w:tc>
      </w:tr>
      <w:tr w:rsidR="003234E0" w:rsidRPr="0027554C" w:rsidTr="0071535D">
        <w:tc>
          <w:tcPr>
            <w:tcW w:w="8720" w:type="dxa"/>
          </w:tcPr>
          <w:p w:rsidR="003234E0" w:rsidRPr="00F932FC" w:rsidRDefault="003234E0" w:rsidP="00404590">
            <w:pPr>
              <w:pStyle w:val="ListParagraph"/>
              <w:numPr>
                <w:ilvl w:val="0"/>
                <w:numId w:val="7"/>
              </w:numPr>
            </w:pPr>
            <w:r w:rsidRPr="00F932FC">
              <w:t>Key messages</w:t>
            </w:r>
          </w:p>
        </w:tc>
      </w:tr>
      <w:tr w:rsidR="003234E0" w:rsidRPr="0027554C" w:rsidTr="0071535D">
        <w:tc>
          <w:tcPr>
            <w:tcW w:w="8720" w:type="dxa"/>
          </w:tcPr>
          <w:p w:rsidR="003234E0" w:rsidRPr="00F932FC" w:rsidRDefault="003234E0" w:rsidP="00404590">
            <w:pPr>
              <w:pStyle w:val="ListParagraph"/>
              <w:numPr>
                <w:ilvl w:val="0"/>
                <w:numId w:val="7"/>
              </w:numPr>
            </w:pPr>
            <w:r w:rsidRPr="00F932FC">
              <w:t>Assessment of risks</w:t>
            </w:r>
          </w:p>
        </w:tc>
      </w:tr>
      <w:tr w:rsidR="003234E0" w:rsidRPr="0027554C" w:rsidTr="0071535D">
        <w:tc>
          <w:tcPr>
            <w:tcW w:w="8720" w:type="dxa"/>
          </w:tcPr>
          <w:p w:rsidR="003234E0" w:rsidRPr="00F932FC" w:rsidRDefault="003234E0" w:rsidP="00404590">
            <w:pPr>
              <w:pStyle w:val="ListParagraph"/>
              <w:numPr>
                <w:ilvl w:val="0"/>
                <w:numId w:val="7"/>
              </w:numPr>
            </w:pPr>
            <w:r w:rsidRPr="00F932FC">
              <w:t>Risk matrix</w:t>
            </w:r>
          </w:p>
        </w:tc>
      </w:tr>
      <w:tr w:rsidR="003234E0" w:rsidRPr="0027554C" w:rsidTr="0071535D">
        <w:tc>
          <w:tcPr>
            <w:tcW w:w="8720" w:type="dxa"/>
          </w:tcPr>
          <w:p w:rsidR="003234E0" w:rsidRPr="00F932FC" w:rsidRDefault="003234E0" w:rsidP="00404590">
            <w:pPr>
              <w:pStyle w:val="ListParagraph"/>
              <w:numPr>
                <w:ilvl w:val="0"/>
                <w:numId w:val="7"/>
              </w:numPr>
            </w:pPr>
            <w:r w:rsidRPr="00F932FC">
              <w:t>Application of risk matrix</w:t>
            </w:r>
          </w:p>
        </w:tc>
      </w:tr>
      <w:tr w:rsidR="003234E0" w:rsidRPr="0027554C" w:rsidTr="0071535D">
        <w:tc>
          <w:tcPr>
            <w:tcW w:w="8720" w:type="dxa"/>
          </w:tcPr>
          <w:p w:rsidR="003234E0" w:rsidRPr="00F932FC" w:rsidRDefault="003234E0" w:rsidP="00404590">
            <w:pPr>
              <w:pStyle w:val="ListParagraph"/>
              <w:numPr>
                <w:ilvl w:val="0"/>
                <w:numId w:val="7"/>
              </w:numPr>
            </w:pPr>
            <w:r w:rsidRPr="00F932FC">
              <w:lastRenderedPageBreak/>
              <w:t>Action plan</w:t>
            </w:r>
          </w:p>
        </w:tc>
      </w:tr>
      <w:tr w:rsidR="003234E0" w:rsidRPr="0027554C" w:rsidTr="0071535D">
        <w:tc>
          <w:tcPr>
            <w:tcW w:w="8720" w:type="dxa"/>
          </w:tcPr>
          <w:p w:rsidR="003234E0" w:rsidRPr="00F932FC" w:rsidRDefault="003234E0" w:rsidP="00404590">
            <w:pPr>
              <w:pStyle w:val="ListParagraph"/>
              <w:numPr>
                <w:ilvl w:val="0"/>
                <w:numId w:val="7"/>
              </w:numPr>
            </w:pPr>
            <w:r w:rsidRPr="00F932FC">
              <w:t>Suitability of local services</w:t>
            </w:r>
          </w:p>
        </w:tc>
      </w:tr>
      <w:tr w:rsidR="003234E0" w:rsidRPr="0027554C" w:rsidTr="0071535D">
        <w:tc>
          <w:tcPr>
            <w:tcW w:w="8720" w:type="dxa"/>
          </w:tcPr>
          <w:p w:rsidR="003234E0" w:rsidRPr="00F932FC" w:rsidRDefault="003234E0" w:rsidP="00404590">
            <w:pPr>
              <w:pStyle w:val="ListParagraph"/>
              <w:numPr>
                <w:ilvl w:val="0"/>
                <w:numId w:val="7"/>
              </w:numPr>
            </w:pPr>
            <w:r w:rsidRPr="00F932FC">
              <w:t>Environmental factors</w:t>
            </w:r>
          </w:p>
        </w:tc>
      </w:tr>
      <w:tr w:rsidR="003234E0" w:rsidRPr="0027554C" w:rsidTr="0071535D">
        <w:tc>
          <w:tcPr>
            <w:tcW w:w="8720" w:type="dxa"/>
          </w:tcPr>
          <w:p w:rsidR="003234E0" w:rsidRPr="00F932FC" w:rsidRDefault="003234E0" w:rsidP="00404590">
            <w:pPr>
              <w:pStyle w:val="ListParagraph"/>
              <w:numPr>
                <w:ilvl w:val="0"/>
                <w:numId w:val="7"/>
              </w:numPr>
            </w:pPr>
            <w:r w:rsidRPr="00F932FC">
              <w:t>Consultation with children</w:t>
            </w:r>
          </w:p>
        </w:tc>
      </w:tr>
      <w:tr w:rsidR="003234E0" w:rsidRPr="0027554C" w:rsidTr="0071535D">
        <w:tc>
          <w:tcPr>
            <w:tcW w:w="8720" w:type="dxa"/>
          </w:tcPr>
          <w:p w:rsidR="003234E0" w:rsidRPr="00F932FC" w:rsidRDefault="003234E0" w:rsidP="00404590">
            <w:pPr>
              <w:pStyle w:val="ListParagraph"/>
              <w:numPr>
                <w:ilvl w:val="0"/>
                <w:numId w:val="7"/>
              </w:numPr>
            </w:pPr>
            <w:r w:rsidRPr="00F932FC">
              <w:t xml:space="preserve">Analysis and conclusions </w:t>
            </w:r>
          </w:p>
        </w:tc>
      </w:tr>
      <w:tr w:rsidR="003234E0" w:rsidRPr="0027554C" w:rsidTr="0071535D">
        <w:tc>
          <w:tcPr>
            <w:tcW w:w="8720" w:type="dxa"/>
          </w:tcPr>
          <w:p w:rsidR="003234E0" w:rsidRPr="00F932FC" w:rsidRDefault="003234E0" w:rsidP="00404590">
            <w:pPr>
              <w:pStyle w:val="ListParagraph"/>
              <w:numPr>
                <w:ilvl w:val="0"/>
                <w:numId w:val="7"/>
              </w:numPr>
            </w:pPr>
            <w:r w:rsidRPr="00F932FC">
              <w:t>Overall assessment</w:t>
            </w:r>
          </w:p>
        </w:tc>
      </w:tr>
    </w:tbl>
    <w:p w:rsidR="003234E0" w:rsidRDefault="003234E0" w:rsidP="00AD2587">
      <w:pPr>
        <w:tabs>
          <w:tab w:val="left" w:pos="2415"/>
        </w:tabs>
        <w:spacing w:after="0" w:line="240" w:lineRule="auto"/>
        <w:rPr>
          <w:b/>
        </w:rPr>
      </w:pPr>
    </w:p>
    <w:p w:rsidR="003234E0" w:rsidRPr="00F932FC" w:rsidRDefault="003234E0" w:rsidP="00AD2587">
      <w:pPr>
        <w:tabs>
          <w:tab w:val="left" w:pos="2415"/>
        </w:tabs>
        <w:spacing w:after="0" w:line="240" w:lineRule="auto"/>
        <w:rPr>
          <w:b/>
          <w:color w:val="FF0000"/>
        </w:rPr>
      </w:pPr>
      <w:r w:rsidRPr="00F932FC">
        <w:rPr>
          <w:b/>
          <w:color w:val="FF0000"/>
        </w:rPr>
        <w:t>Statement of Purpose</w:t>
      </w:r>
      <w:r w:rsidR="00404590">
        <w:rPr>
          <w:b/>
          <w:color w:val="FF0000"/>
        </w:rPr>
        <w:t xml:space="preserve"> (Under Review)</w:t>
      </w:r>
    </w:p>
    <w:p w:rsidR="003234E0" w:rsidRDefault="003234E0" w:rsidP="00AD2587">
      <w:pPr>
        <w:tabs>
          <w:tab w:val="left" w:pos="2415"/>
        </w:tabs>
        <w:spacing w:after="0" w:line="240" w:lineRule="auto"/>
        <w:rPr>
          <w:b/>
        </w:rPr>
      </w:pPr>
    </w:p>
    <w:p w:rsidR="00B149E4" w:rsidRPr="002E1682" w:rsidRDefault="00B149E4" w:rsidP="00AD2587">
      <w:pPr>
        <w:tabs>
          <w:tab w:val="left" w:pos="2415"/>
        </w:tabs>
        <w:spacing w:after="0" w:line="240" w:lineRule="auto"/>
        <w:rPr>
          <w:b/>
          <w:sz w:val="40"/>
          <w:szCs w:val="40"/>
        </w:rPr>
      </w:pPr>
      <w:r w:rsidRPr="002E1682">
        <w:rPr>
          <w:b/>
          <w:sz w:val="40"/>
          <w:szCs w:val="40"/>
        </w:rPr>
        <w:t>Regulation 7</w:t>
      </w:r>
      <w:r w:rsidR="00AD2587" w:rsidRPr="002E1682">
        <w:rPr>
          <w:b/>
          <w:sz w:val="40"/>
          <w:szCs w:val="40"/>
        </w:rPr>
        <w:t xml:space="preserve"> </w:t>
      </w:r>
      <w:r w:rsidR="00952AF1" w:rsidRPr="002E1682">
        <w:rPr>
          <w:b/>
          <w:sz w:val="40"/>
          <w:szCs w:val="40"/>
        </w:rPr>
        <w:t xml:space="preserve">- </w:t>
      </w:r>
      <w:r w:rsidR="00AD2587" w:rsidRPr="002E1682">
        <w:rPr>
          <w:b/>
          <w:sz w:val="40"/>
          <w:szCs w:val="40"/>
        </w:rPr>
        <w:t>The children’s views, wishes and feelings standard</w:t>
      </w:r>
      <w:r w:rsidR="00AD2587" w:rsidRPr="002E1682">
        <w:rPr>
          <w:b/>
          <w:sz w:val="40"/>
          <w:szCs w:val="40"/>
        </w:rPr>
        <w:tab/>
        <w:t xml:space="preserve"> </w:t>
      </w:r>
    </w:p>
    <w:p w:rsidR="00260B94" w:rsidRPr="00260B94" w:rsidRDefault="00260B94" w:rsidP="00AD2587">
      <w:pPr>
        <w:tabs>
          <w:tab w:val="left" w:pos="2415"/>
        </w:tabs>
        <w:spacing w:after="0" w:line="240" w:lineRule="auto"/>
        <w:rPr>
          <w:b/>
        </w:rPr>
      </w:pPr>
    </w:p>
    <w:tbl>
      <w:tblPr>
        <w:tblStyle w:val="TableGrid"/>
        <w:tblpPr w:leftFromText="180" w:rightFromText="180" w:vertAnchor="text" w:tblpXSpec="center" w:tblpY="1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B2F47" w:rsidRPr="00260B94" w:rsidTr="00CB2F47">
        <w:trPr>
          <w:jc w:val="center"/>
        </w:trPr>
        <w:tc>
          <w:tcPr>
            <w:tcW w:w="5954" w:type="dxa"/>
          </w:tcPr>
          <w:p w:rsidR="00CB2F47" w:rsidRDefault="00CB2F47" w:rsidP="0071535D">
            <w:pPr>
              <w:rPr>
                <w:b/>
              </w:rPr>
            </w:pPr>
            <w:r w:rsidRPr="00260B94">
              <w:rPr>
                <w:b/>
              </w:rPr>
              <w:t>Policy Title</w:t>
            </w:r>
          </w:p>
          <w:p w:rsidR="00CB2F47" w:rsidRPr="00260B94" w:rsidRDefault="00CB2F47" w:rsidP="0071535D">
            <w:pPr>
              <w:rPr>
                <w:b/>
              </w:rPr>
            </w:pPr>
          </w:p>
        </w:tc>
      </w:tr>
      <w:tr w:rsidR="00CB2F47" w:rsidRPr="00260B94" w:rsidTr="00CB2F47">
        <w:trPr>
          <w:jc w:val="center"/>
        </w:trPr>
        <w:tc>
          <w:tcPr>
            <w:tcW w:w="5954" w:type="dxa"/>
          </w:tcPr>
          <w:p w:rsidR="00CB2F47" w:rsidRPr="00260B94" w:rsidRDefault="00CB2F47" w:rsidP="004315B1">
            <w:pPr>
              <w:tabs>
                <w:tab w:val="left" w:pos="1005"/>
              </w:tabs>
              <w:rPr>
                <w:b/>
              </w:rPr>
            </w:pPr>
            <w:r w:rsidRPr="00260B94">
              <w:rPr>
                <w:b/>
              </w:rPr>
              <w:t>Children’s Views, Wishes and Feelings</w:t>
            </w:r>
          </w:p>
          <w:p w:rsidR="00CB2F47" w:rsidRPr="00260B94" w:rsidRDefault="00CB2F47" w:rsidP="004315B1">
            <w:pPr>
              <w:tabs>
                <w:tab w:val="left" w:pos="1005"/>
              </w:tabs>
              <w:rPr>
                <w:b/>
              </w:rPr>
            </w:pPr>
            <w:r w:rsidRPr="00260B94">
              <w:rPr>
                <w:b/>
              </w:rPr>
              <w:t>Complaints and Suggestions</w:t>
            </w:r>
          </w:p>
          <w:p w:rsidR="00CB2F47" w:rsidRDefault="00CB2F47" w:rsidP="004315B1">
            <w:pPr>
              <w:tabs>
                <w:tab w:val="left" w:pos="1005"/>
              </w:tabs>
              <w:rPr>
                <w:b/>
              </w:rPr>
            </w:pPr>
            <w:r w:rsidRPr="00260B94">
              <w:rPr>
                <w:b/>
              </w:rPr>
              <w:t>Confidentiality and Consent to Sharing Information</w:t>
            </w:r>
          </w:p>
          <w:p w:rsidR="00CB2F47" w:rsidRPr="00260B94" w:rsidRDefault="00CB2F47" w:rsidP="004315B1">
            <w:pPr>
              <w:tabs>
                <w:tab w:val="left" w:pos="1005"/>
              </w:tabs>
              <w:rPr>
                <w:b/>
              </w:rPr>
            </w:pPr>
          </w:p>
        </w:tc>
      </w:tr>
    </w:tbl>
    <w:p w:rsidR="00B149E4" w:rsidRPr="00260B94" w:rsidRDefault="00B149E4" w:rsidP="00B149E4">
      <w:pPr>
        <w:spacing w:after="0" w:line="240" w:lineRule="auto"/>
        <w:rPr>
          <w:b/>
        </w:rPr>
      </w:pPr>
    </w:p>
    <w:p w:rsidR="00B149E4" w:rsidRPr="00260B94" w:rsidRDefault="00B149E4" w:rsidP="00B149E4">
      <w:pPr>
        <w:spacing w:after="0" w:line="240" w:lineRule="auto"/>
        <w:rPr>
          <w:b/>
        </w:rPr>
      </w:pPr>
    </w:p>
    <w:p w:rsidR="00B149E4" w:rsidRPr="00260B94" w:rsidRDefault="00B149E4" w:rsidP="00B149E4">
      <w:pPr>
        <w:spacing w:after="0" w:line="240" w:lineRule="auto"/>
        <w:rPr>
          <w:b/>
        </w:rPr>
      </w:pPr>
    </w:p>
    <w:p w:rsidR="00B149E4" w:rsidRPr="00260B94" w:rsidRDefault="00B149E4" w:rsidP="00B149E4">
      <w:pPr>
        <w:spacing w:after="0" w:line="240" w:lineRule="auto"/>
        <w:rPr>
          <w:b/>
        </w:rPr>
      </w:pPr>
    </w:p>
    <w:p w:rsidR="00B149E4" w:rsidRDefault="00B149E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F932FC" w:rsidRPr="003234E0" w:rsidRDefault="00F932FC" w:rsidP="00F932FC">
      <w:pPr>
        <w:tabs>
          <w:tab w:val="left" w:pos="2415"/>
        </w:tabs>
        <w:spacing w:after="0" w:line="240" w:lineRule="auto"/>
        <w:jc w:val="center"/>
        <w:rPr>
          <w:b/>
          <w:color w:val="FF0000"/>
          <w:sz w:val="32"/>
          <w:szCs w:val="32"/>
        </w:rPr>
      </w:pPr>
      <w:r w:rsidRPr="003234E0">
        <w:rPr>
          <w:b/>
          <w:color w:val="FF0000"/>
          <w:sz w:val="32"/>
          <w:szCs w:val="32"/>
        </w:rPr>
        <w:t>Additional Materials</w:t>
      </w:r>
    </w:p>
    <w:p w:rsidR="00F932FC" w:rsidRDefault="00F932FC" w:rsidP="00B149E4">
      <w:pPr>
        <w:spacing w:after="0" w:line="240" w:lineRule="auto"/>
        <w:rPr>
          <w:b/>
        </w:rPr>
      </w:pPr>
    </w:p>
    <w:p w:rsidR="00F932FC" w:rsidRPr="00F932FC" w:rsidRDefault="00F932FC" w:rsidP="00B149E4">
      <w:pPr>
        <w:spacing w:after="0" w:line="240" w:lineRule="auto"/>
        <w:rPr>
          <w:b/>
          <w:color w:val="FF0000"/>
        </w:rPr>
      </w:pPr>
      <w:r w:rsidRPr="00F932FC">
        <w:rPr>
          <w:b/>
          <w:color w:val="FF0000"/>
        </w:rPr>
        <w:t>Children’s Guide</w:t>
      </w:r>
    </w:p>
    <w:p w:rsidR="00F932FC" w:rsidRPr="00F932FC" w:rsidRDefault="00F932FC" w:rsidP="00B149E4">
      <w:pPr>
        <w:spacing w:after="0" w:line="240" w:lineRule="auto"/>
        <w:rPr>
          <w:b/>
          <w:color w:val="FF0000"/>
        </w:rPr>
      </w:pPr>
      <w:r w:rsidRPr="00F932FC">
        <w:rPr>
          <w:b/>
          <w:color w:val="FF0000"/>
        </w:rPr>
        <w:t>Form – Complaint</w:t>
      </w:r>
      <w:r>
        <w:rPr>
          <w:b/>
          <w:color w:val="FF0000"/>
        </w:rPr>
        <w:t>s</w:t>
      </w:r>
    </w:p>
    <w:p w:rsidR="00F932FC" w:rsidRPr="00F932FC" w:rsidRDefault="00F932FC" w:rsidP="00B149E4">
      <w:pPr>
        <w:spacing w:after="0" w:line="240" w:lineRule="auto"/>
        <w:rPr>
          <w:b/>
          <w:color w:val="FF0000"/>
        </w:rPr>
      </w:pPr>
      <w:r w:rsidRPr="00F932FC">
        <w:rPr>
          <w:b/>
          <w:color w:val="FF0000"/>
        </w:rPr>
        <w:t>Form – Room search record</w:t>
      </w:r>
    </w:p>
    <w:p w:rsidR="00F932FC" w:rsidRPr="00F932FC" w:rsidRDefault="00F932FC" w:rsidP="00B149E4">
      <w:pPr>
        <w:spacing w:after="0" w:line="240" w:lineRule="auto"/>
        <w:rPr>
          <w:b/>
          <w:color w:val="FF0000"/>
        </w:rPr>
      </w:pPr>
      <w:r w:rsidRPr="00F932FC">
        <w:rPr>
          <w:b/>
          <w:color w:val="FF0000"/>
        </w:rPr>
        <w:t>Form – Consultation record</w:t>
      </w:r>
    </w:p>
    <w:p w:rsidR="00F932FC" w:rsidRPr="00F932FC" w:rsidRDefault="00F932FC" w:rsidP="00B149E4">
      <w:pPr>
        <w:spacing w:after="0" w:line="240" w:lineRule="auto"/>
        <w:rPr>
          <w:b/>
          <w:color w:val="FF0000"/>
        </w:rPr>
      </w:pPr>
      <w:r w:rsidRPr="00F932FC">
        <w:rPr>
          <w:b/>
          <w:color w:val="FF0000"/>
        </w:rPr>
        <w:t>Form - Suggestions</w:t>
      </w:r>
    </w:p>
    <w:p w:rsidR="00F932FC" w:rsidRDefault="00F932FC" w:rsidP="00B149E4">
      <w:pPr>
        <w:spacing w:after="0" w:line="240" w:lineRule="auto"/>
        <w:rPr>
          <w:b/>
        </w:rPr>
      </w:pPr>
    </w:p>
    <w:p w:rsidR="00B149E4" w:rsidRPr="002E1682" w:rsidRDefault="00B149E4" w:rsidP="00AD2587">
      <w:pPr>
        <w:tabs>
          <w:tab w:val="left" w:pos="1740"/>
        </w:tabs>
        <w:spacing w:after="0" w:line="240" w:lineRule="auto"/>
        <w:rPr>
          <w:b/>
          <w:sz w:val="40"/>
          <w:szCs w:val="40"/>
        </w:rPr>
      </w:pPr>
      <w:r w:rsidRPr="002E1682">
        <w:rPr>
          <w:b/>
          <w:sz w:val="40"/>
          <w:szCs w:val="40"/>
        </w:rPr>
        <w:t>Regulation 8</w:t>
      </w:r>
      <w:r w:rsidR="00952AF1" w:rsidRPr="002E1682">
        <w:rPr>
          <w:b/>
          <w:sz w:val="40"/>
          <w:szCs w:val="40"/>
        </w:rPr>
        <w:t xml:space="preserve"> - </w:t>
      </w:r>
      <w:r w:rsidR="00AD2587" w:rsidRPr="002E1682">
        <w:rPr>
          <w:b/>
          <w:sz w:val="40"/>
          <w:szCs w:val="40"/>
        </w:rPr>
        <w:t xml:space="preserve">The education standard </w:t>
      </w:r>
    </w:p>
    <w:p w:rsidR="00B149E4" w:rsidRPr="00260B94" w:rsidRDefault="00B149E4" w:rsidP="00B149E4">
      <w:pPr>
        <w:spacing w:after="0" w:line="240" w:lineRule="auto"/>
        <w:rPr>
          <w:b/>
        </w:rPr>
      </w:pPr>
    </w:p>
    <w:tbl>
      <w:tblPr>
        <w:tblStyle w:val="TableGrid"/>
        <w:tblpPr w:leftFromText="180" w:rightFromText="180" w:vertAnchor="text" w:tblpXSpec="center" w:tblpY="1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B2F47" w:rsidRPr="00260B94" w:rsidTr="00CB2F47">
        <w:trPr>
          <w:jc w:val="center"/>
        </w:trPr>
        <w:tc>
          <w:tcPr>
            <w:tcW w:w="5954" w:type="dxa"/>
          </w:tcPr>
          <w:p w:rsidR="00CB2F47" w:rsidRDefault="00CB2F47" w:rsidP="0071535D">
            <w:pPr>
              <w:rPr>
                <w:b/>
              </w:rPr>
            </w:pPr>
            <w:r w:rsidRPr="00260B94">
              <w:rPr>
                <w:b/>
              </w:rPr>
              <w:t>Policy Title</w:t>
            </w:r>
          </w:p>
          <w:p w:rsidR="00CB2F47" w:rsidRPr="00260B94" w:rsidRDefault="00CB2F47" w:rsidP="0071535D">
            <w:pPr>
              <w:rPr>
                <w:b/>
              </w:rPr>
            </w:pPr>
          </w:p>
        </w:tc>
      </w:tr>
      <w:tr w:rsidR="00CB2F47" w:rsidRPr="00260B94" w:rsidTr="00CB2F47">
        <w:trPr>
          <w:jc w:val="center"/>
        </w:trPr>
        <w:tc>
          <w:tcPr>
            <w:tcW w:w="5954" w:type="dxa"/>
          </w:tcPr>
          <w:p w:rsidR="00CB2F47" w:rsidRDefault="00CB2F47" w:rsidP="0071535D">
            <w:pPr>
              <w:rPr>
                <w:b/>
              </w:rPr>
            </w:pPr>
            <w:r w:rsidRPr="00260B94">
              <w:rPr>
                <w:b/>
              </w:rPr>
              <w:t>Education</w:t>
            </w:r>
          </w:p>
          <w:p w:rsidR="00CB2F47" w:rsidRPr="00260B94" w:rsidRDefault="00CB2F47" w:rsidP="0071535D">
            <w:pPr>
              <w:rPr>
                <w:b/>
              </w:rPr>
            </w:pPr>
          </w:p>
        </w:tc>
      </w:tr>
    </w:tbl>
    <w:p w:rsidR="00B149E4" w:rsidRPr="00260B94" w:rsidRDefault="00B149E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F932FC" w:rsidRDefault="00F932FC" w:rsidP="00B149E4">
      <w:pPr>
        <w:spacing w:after="0" w:line="240" w:lineRule="auto"/>
        <w:rPr>
          <w:b/>
        </w:rPr>
      </w:pPr>
    </w:p>
    <w:p w:rsidR="00260B94" w:rsidRPr="00A019A3" w:rsidRDefault="00B149E4" w:rsidP="00B149E4">
      <w:pPr>
        <w:spacing w:after="0" w:line="240" w:lineRule="auto"/>
        <w:rPr>
          <w:b/>
          <w:sz w:val="40"/>
          <w:szCs w:val="40"/>
        </w:rPr>
      </w:pPr>
      <w:r w:rsidRPr="002E1682">
        <w:rPr>
          <w:b/>
          <w:sz w:val="40"/>
          <w:szCs w:val="40"/>
        </w:rPr>
        <w:t>Regulation 9</w:t>
      </w:r>
      <w:r w:rsidR="00952AF1" w:rsidRPr="002E1682">
        <w:rPr>
          <w:b/>
          <w:sz w:val="40"/>
          <w:szCs w:val="40"/>
        </w:rPr>
        <w:t xml:space="preserve">- </w:t>
      </w:r>
      <w:r w:rsidR="00AD2587" w:rsidRPr="002E1682">
        <w:rPr>
          <w:b/>
          <w:sz w:val="40"/>
          <w:szCs w:val="40"/>
        </w:rPr>
        <w:t>The enjoyment and achievement standard</w:t>
      </w:r>
    </w:p>
    <w:tbl>
      <w:tblPr>
        <w:tblStyle w:val="TableGrid"/>
        <w:tblpPr w:leftFromText="180" w:rightFromText="180" w:vertAnchor="text" w:tblpXSpec="center" w:tblpY="1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B2F47" w:rsidRPr="00260B94" w:rsidTr="00CB2F47">
        <w:trPr>
          <w:jc w:val="center"/>
        </w:trPr>
        <w:tc>
          <w:tcPr>
            <w:tcW w:w="5954" w:type="dxa"/>
          </w:tcPr>
          <w:p w:rsidR="00CB2F47" w:rsidRDefault="00CB2F47" w:rsidP="0071535D">
            <w:pPr>
              <w:rPr>
                <w:b/>
              </w:rPr>
            </w:pPr>
            <w:r w:rsidRPr="00260B94">
              <w:rPr>
                <w:b/>
              </w:rPr>
              <w:t>Policy Title</w:t>
            </w:r>
          </w:p>
          <w:p w:rsidR="00CB2F47" w:rsidRPr="00260B94" w:rsidRDefault="00CB2F47" w:rsidP="0071535D">
            <w:pPr>
              <w:rPr>
                <w:b/>
              </w:rPr>
            </w:pPr>
          </w:p>
        </w:tc>
      </w:tr>
      <w:tr w:rsidR="00CB2F47" w:rsidRPr="00260B94" w:rsidTr="00CB2F47">
        <w:trPr>
          <w:trHeight w:val="80"/>
          <w:jc w:val="center"/>
        </w:trPr>
        <w:tc>
          <w:tcPr>
            <w:tcW w:w="5954" w:type="dxa"/>
          </w:tcPr>
          <w:p w:rsidR="00CB2F47" w:rsidRDefault="00CB2F47" w:rsidP="0071535D">
            <w:pPr>
              <w:rPr>
                <w:b/>
              </w:rPr>
            </w:pPr>
            <w:r w:rsidRPr="00260B94">
              <w:rPr>
                <w:b/>
              </w:rPr>
              <w:t>Enjoyment and Achievement</w:t>
            </w:r>
          </w:p>
          <w:p w:rsidR="00CB2F47" w:rsidRPr="00260B94" w:rsidRDefault="00CB2F47" w:rsidP="0071535D">
            <w:pPr>
              <w:rPr>
                <w:b/>
              </w:rPr>
            </w:pPr>
          </w:p>
        </w:tc>
      </w:tr>
    </w:tbl>
    <w:p w:rsidR="00B149E4" w:rsidRDefault="00B149E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34543E" w:rsidRPr="003234E0" w:rsidRDefault="0034543E" w:rsidP="0034543E">
      <w:pPr>
        <w:tabs>
          <w:tab w:val="left" w:pos="2415"/>
        </w:tabs>
        <w:spacing w:after="0" w:line="240" w:lineRule="auto"/>
        <w:jc w:val="center"/>
        <w:rPr>
          <w:b/>
          <w:color w:val="FF0000"/>
          <w:sz w:val="32"/>
          <w:szCs w:val="32"/>
        </w:rPr>
      </w:pPr>
      <w:r w:rsidRPr="003234E0">
        <w:rPr>
          <w:b/>
          <w:color w:val="FF0000"/>
          <w:sz w:val="32"/>
          <w:szCs w:val="32"/>
        </w:rPr>
        <w:t>Additional Materials</w:t>
      </w:r>
    </w:p>
    <w:p w:rsidR="00F932FC" w:rsidRDefault="00F932FC" w:rsidP="00B149E4">
      <w:pPr>
        <w:spacing w:after="0" w:line="240" w:lineRule="auto"/>
        <w:rPr>
          <w:b/>
        </w:rPr>
      </w:pPr>
    </w:p>
    <w:p w:rsidR="0034543E" w:rsidRPr="0034543E" w:rsidRDefault="0034543E" w:rsidP="00B149E4">
      <w:pPr>
        <w:spacing w:after="0" w:line="240" w:lineRule="auto"/>
        <w:rPr>
          <w:b/>
          <w:color w:val="FF0000"/>
        </w:rPr>
      </w:pPr>
      <w:r w:rsidRPr="0034543E">
        <w:rPr>
          <w:b/>
          <w:color w:val="FF0000"/>
        </w:rPr>
        <w:t xml:space="preserve">Computers and the Internet – Safety guidelines </w:t>
      </w:r>
    </w:p>
    <w:p w:rsidR="00F932FC" w:rsidRPr="0034543E" w:rsidRDefault="0034543E" w:rsidP="00B149E4">
      <w:pPr>
        <w:spacing w:after="0" w:line="240" w:lineRule="auto"/>
        <w:rPr>
          <w:b/>
          <w:color w:val="FF0000"/>
        </w:rPr>
      </w:pPr>
      <w:r w:rsidRPr="0034543E">
        <w:rPr>
          <w:b/>
          <w:color w:val="FF0000"/>
        </w:rPr>
        <w:t xml:space="preserve">Form – Days to </w:t>
      </w:r>
      <w:r w:rsidR="00865108" w:rsidRPr="0034543E">
        <w:rPr>
          <w:b/>
          <w:color w:val="FF0000"/>
        </w:rPr>
        <w:t>Remember</w:t>
      </w:r>
    </w:p>
    <w:p w:rsidR="0034543E" w:rsidRPr="0034543E" w:rsidRDefault="0034543E" w:rsidP="00B149E4">
      <w:pPr>
        <w:spacing w:after="0" w:line="240" w:lineRule="auto"/>
        <w:rPr>
          <w:b/>
          <w:color w:val="FF0000"/>
        </w:rPr>
      </w:pPr>
      <w:r w:rsidRPr="0034543E">
        <w:rPr>
          <w:b/>
          <w:color w:val="FF0000"/>
        </w:rPr>
        <w:t xml:space="preserve">Form – Leisure </w:t>
      </w:r>
      <w:r w:rsidR="00865108" w:rsidRPr="0034543E">
        <w:rPr>
          <w:b/>
          <w:color w:val="FF0000"/>
        </w:rPr>
        <w:t>activities</w:t>
      </w:r>
      <w:r w:rsidRPr="0034543E">
        <w:rPr>
          <w:b/>
          <w:color w:val="FF0000"/>
        </w:rPr>
        <w:t xml:space="preserve"> schedule</w:t>
      </w:r>
    </w:p>
    <w:p w:rsidR="0034543E" w:rsidRPr="0034543E" w:rsidRDefault="0034543E" w:rsidP="00B149E4">
      <w:pPr>
        <w:spacing w:after="0" w:line="240" w:lineRule="auto"/>
        <w:rPr>
          <w:b/>
          <w:color w:val="FF0000"/>
        </w:rPr>
      </w:pPr>
      <w:r w:rsidRPr="0034543E">
        <w:rPr>
          <w:b/>
          <w:color w:val="FF0000"/>
        </w:rPr>
        <w:t>Sample IT acceptable use agreement</w:t>
      </w:r>
    </w:p>
    <w:p w:rsidR="00F932FC" w:rsidRDefault="00F932FC" w:rsidP="00B149E4">
      <w:pPr>
        <w:spacing w:after="0" w:line="240" w:lineRule="auto"/>
        <w:rPr>
          <w:b/>
        </w:rPr>
      </w:pPr>
    </w:p>
    <w:p w:rsidR="00F932FC" w:rsidRDefault="00F932FC" w:rsidP="00B149E4">
      <w:pPr>
        <w:spacing w:after="0" w:line="240" w:lineRule="auto"/>
        <w:rPr>
          <w:b/>
        </w:rPr>
      </w:pPr>
    </w:p>
    <w:p w:rsidR="00B149E4" w:rsidRPr="002E1682" w:rsidRDefault="00B149E4" w:rsidP="00B149E4">
      <w:pPr>
        <w:spacing w:after="0" w:line="240" w:lineRule="auto"/>
        <w:rPr>
          <w:b/>
          <w:sz w:val="40"/>
          <w:szCs w:val="40"/>
        </w:rPr>
      </w:pPr>
      <w:r w:rsidRPr="002E1682">
        <w:rPr>
          <w:b/>
          <w:sz w:val="40"/>
          <w:szCs w:val="40"/>
        </w:rPr>
        <w:t>Regulation 10</w:t>
      </w:r>
      <w:r w:rsidR="00C000FD" w:rsidRPr="002E1682">
        <w:rPr>
          <w:b/>
          <w:sz w:val="40"/>
          <w:szCs w:val="40"/>
        </w:rPr>
        <w:t xml:space="preserve"> </w:t>
      </w:r>
      <w:r w:rsidR="00952AF1" w:rsidRPr="002E1682">
        <w:rPr>
          <w:b/>
          <w:sz w:val="40"/>
          <w:szCs w:val="40"/>
        </w:rPr>
        <w:t xml:space="preserve">- </w:t>
      </w:r>
      <w:r w:rsidR="00AD2587" w:rsidRPr="002E1682">
        <w:rPr>
          <w:b/>
          <w:sz w:val="40"/>
          <w:szCs w:val="40"/>
        </w:rPr>
        <w:t>The health and well-being standard</w:t>
      </w:r>
    </w:p>
    <w:p w:rsidR="00260B94" w:rsidRPr="00260B94" w:rsidRDefault="00260B94" w:rsidP="00B149E4">
      <w:pPr>
        <w:spacing w:after="0" w:line="240" w:lineRule="auto"/>
        <w:rPr>
          <w:b/>
        </w:rPr>
      </w:pPr>
    </w:p>
    <w:tbl>
      <w:tblPr>
        <w:tblStyle w:val="TableGrid"/>
        <w:tblpPr w:leftFromText="180" w:rightFromText="180" w:vertAnchor="text" w:tblpXSpec="center" w:tblpY="1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B2F47" w:rsidRPr="00260B94" w:rsidTr="00CB2F47">
        <w:trPr>
          <w:jc w:val="center"/>
        </w:trPr>
        <w:tc>
          <w:tcPr>
            <w:tcW w:w="5954" w:type="dxa"/>
          </w:tcPr>
          <w:p w:rsidR="00CB2F47" w:rsidRDefault="00CB2F47" w:rsidP="0071535D">
            <w:pPr>
              <w:rPr>
                <w:b/>
              </w:rPr>
            </w:pPr>
            <w:r w:rsidRPr="00260B94">
              <w:rPr>
                <w:b/>
              </w:rPr>
              <w:t>Policy Title</w:t>
            </w:r>
          </w:p>
          <w:p w:rsidR="00CB2F47" w:rsidRPr="00260B94" w:rsidRDefault="00CB2F47" w:rsidP="0071535D">
            <w:pPr>
              <w:rPr>
                <w:b/>
              </w:rPr>
            </w:pPr>
          </w:p>
        </w:tc>
      </w:tr>
      <w:tr w:rsidR="00CB2F47" w:rsidRPr="00260B94" w:rsidTr="00CB2F47">
        <w:trPr>
          <w:jc w:val="center"/>
        </w:trPr>
        <w:tc>
          <w:tcPr>
            <w:tcW w:w="5954" w:type="dxa"/>
          </w:tcPr>
          <w:p w:rsidR="00CB2F47" w:rsidRPr="00260B94" w:rsidRDefault="00CB2F47" w:rsidP="0071535D">
            <w:pPr>
              <w:rPr>
                <w:b/>
              </w:rPr>
            </w:pPr>
            <w:r w:rsidRPr="00260B94">
              <w:rPr>
                <w:b/>
              </w:rPr>
              <w:t>Health and Wellbeing</w:t>
            </w:r>
          </w:p>
          <w:p w:rsidR="00CB2F47" w:rsidRPr="00260B94" w:rsidRDefault="00CB2F47" w:rsidP="0071535D">
            <w:pPr>
              <w:rPr>
                <w:b/>
              </w:rPr>
            </w:pPr>
            <w:r w:rsidRPr="00260B94">
              <w:rPr>
                <w:b/>
              </w:rPr>
              <w:t>Administration of Medicines</w:t>
            </w:r>
          </w:p>
          <w:p w:rsidR="00CB2F47" w:rsidRDefault="00CB2F47" w:rsidP="0071535D">
            <w:pPr>
              <w:rPr>
                <w:b/>
              </w:rPr>
            </w:pPr>
            <w:r w:rsidRPr="00260B94">
              <w:rPr>
                <w:b/>
              </w:rPr>
              <w:t>Medicine Administration Errors</w:t>
            </w:r>
          </w:p>
          <w:p w:rsidR="00CB2F47" w:rsidRPr="00260B94" w:rsidRDefault="00CB2F47" w:rsidP="0071535D">
            <w:pPr>
              <w:rPr>
                <w:b/>
              </w:rPr>
            </w:pPr>
          </w:p>
        </w:tc>
      </w:tr>
    </w:tbl>
    <w:p w:rsidR="00B149E4" w:rsidRDefault="00B149E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Pr="00260B94" w:rsidRDefault="00260B94" w:rsidP="00B149E4">
      <w:pPr>
        <w:spacing w:after="0" w:line="240" w:lineRule="auto"/>
        <w:rPr>
          <w:b/>
        </w:rPr>
      </w:pPr>
    </w:p>
    <w:p w:rsidR="00B149E4" w:rsidRPr="002E1682" w:rsidRDefault="00B149E4" w:rsidP="00B149E4">
      <w:pPr>
        <w:spacing w:after="0" w:line="240" w:lineRule="auto"/>
        <w:rPr>
          <w:b/>
          <w:sz w:val="40"/>
          <w:szCs w:val="40"/>
        </w:rPr>
      </w:pPr>
      <w:r w:rsidRPr="002E1682">
        <w:rPr>
          <w:b/>
          <w:sz w:val="40"/>
          <w:szCs w:val="40"/>
        </w:rPr>
        <w:t>Regulation</w:t>
      </w:r>
      <w:r w:rsidR="00C000FD" w:rsidRPr="002E1682">
        <w:rPr>
          <w:b/>
          <w:sz w:val="40"/>
          <w:szCs w:val="40"/>
        </w:rPr>
        <w:t xml:space="preserve"> </w:t>
      </w:r>
      <w:r w:rsidRPr="002E1682">
        <w:rPr>
          <w:b/>
          <w:sz w:val="40"/>
          <w:szCs w:val="40"/>
        </w:rPr>
        <w:t>11</w:t>
      </w:r>
      <w:r w:rsidR="00C000FD" w:rsidRPr="002E1682">
        <w:rPr>
          <w:b/>
          <w:sz w:val="40"/>
          <w:szCs w:val="40"/>
        </w:rPr>
        <w:t xml:space="preserve"> - </w:t>
      </w:r>
      <w:r w:rsidR="00AD2587" w:rsidRPr="002E1682">
        <w:rPr>
          <w:b/>
          <w:sz w:val="40"/>
          <w:szCs w:val="40"/>
        </w:rPr>
        <w:t>The positive relationships standard</w:t>
      </w:r>
    </w:p>
    <w:p w:rsidR="00260B94" w:rsidRPr="00260B94" w:rsidRDefault="00260B94" w:rsidP="00B149E4">
      <w:pPr>
        <w:spacing w:after="0" w:line="240" w:lineRule="auto"/>
        <w:rPr>
          <w:b/>
        </w:rPr>
      </w:pPr>
    </w:p>
    <w:tbl>
      <w:tblPr>
        <w:tblStyle w:val="TableGrid"/>
        <w:tblpPr w:leftFromText="180" w:rightFromText="180" w:vertAnchor="text" w:tblpXSpec="center" w:tblpY="1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B2F47" w:rsidRPr="00260B94" w:rsidTr="00CB2F47">
        <w:trPr>
          <w:jc w:val="center"/>
        </w:trPr>
        <w:tc>
          <w:tcPr>
            <w:tcW w:w="5954" w:type="dxa"/>
          </w:tcPr>
          <w:p w:rsidR="00CB2F47" w:rsidRDefault="00CB2F47" w:rsidP="0071535D">
            <w:pPr>
              <w:rPr>
                <w:b/>
              </w:rPr>
            </w:pPr>
            <w:r w:rsidRPr="00260B94">
              <w:rPr>
                <w:b/>
              </w:rPr>
              <w:t>Policy Title</w:t>
            </w:r>
          </w:p>
          <w:p w:rsidR="00CB2F47" w:rsidRPr="00260B94" w:rsidRDefault="00CB2F47" w:rsidP="0071535D">
            <w:pPr>
              <w:rPr>
                <w:b/>
              </w:rPr>
            </w:pPr>
          </w:p>
        </w:tc>
      </w:tr>
      <w:tr w:rsidR="00CB2F47" w:rsidRPr="00260B94" w:rsidTr="00CB2F47">
        <w:trPr>
          <w:jc w:val="center"/>
        </w:trPr>
        <w:tc>
          <w:tcPr>
            <w:tcW w:w="5954" w:type="dxa"/>
          </w:tcPr>
          <w:p w:rsidR="00CB2F47" w:rsidRPr="00260B94" w:rsidRDefault="00CB2F47" w:rsidP="0071535D">
            <w:pPr>
              <w:rPr>
                <w:b/>
              </w:rPr>
            </w:pPr>
            <w:r w:rsidRPr="00260B94">
              <w:rPr>
                <w:b/>
              </w:rPr>
              <w:t>Positive Relationships</w:t>
            </w:r>
          </w:p>
          <w:p w:rsidR="00CB2F47" w:rsidRPr="00260B94" w:rsidRDefault="00CB2F47" w:rsidP="0071535D">
            <w:pPr>
              <w:rPr>
                <w:b/>
              </w:rPr>
            </w:pPr>
            <w:r w:rsidRPr="00260B94">
              <w:rPr>
                <w:b/>
              </w:rPr>
              <w:t>Behaviour Management</w:t>
            </w:r>
          </w:p>
          <w:p w:rsidR="00CB2F47" w:rsidRPr="00260B94" w:rsidRDefault="00CB2F47" w:rsidP="0071535D">
            <w:pPr>
              <w:rPr>
                <w:b/>
              </w:rPr>
            </w:pPr>
            <w:r w:rsidRPr="00260B94">
              <w:rPr>
                <w:b/>
              </w:rPr>
              <w:t>Behaviour Management (Seriously challenging)</w:t>
            </w:r>
          </w:p>
          <w:p w:rsidR="00CB2F47" w:rsidRPr="00260B94" w:rsidRDefault="00CB2F47" w:rsidP="0071535D">
            <w:pPr>
              <w:rPr>
                <w:b/>
              </w:rPr>
            </w:pPr>
            <w:r w:rsidRPr="00260B94">
              <w:rPr>
                <w:b/>
              </w:rPr>
              <w:t>Contacts</w:t>
            </w:r>
          </w:p>
          <w:p w:rsidR="00CB2F47" w:rsidRPr="00260B94" w:rsidRDefault="00CB2F47" w:rsidP="0071535D">
            <w:pPr>
              <w:rPr>
                <w:b/>
              </w:rPr>
            </w:pPr>
            <w:r w:rsidRPr="00260B94">
              <w:rPr>
                <w:b/>
              </w:rPr>
              <w:t>Physical Restraint</w:t>
            </w:r>
          </w:p>
          <w:p w:rsidR="00CB2F47" w:rsidRDefault="00CB2F47" w:rsidP="0071535D">
            <w:pPr>
              <w:rPr>
                <w:b/>
              </w:rPr>
            </w:pPr>
            <w:r w:rsidRPr="00260B94">
              <w:rPr>
                <w:b/>
              </w:rPr>
              <w:t>Police Involvement in the Home</w:t>
            </w:r>
          </w:p>
          <w:p w:rsidR="00CB2F47" w:rsidRPr="00260B94" w:rsidRDefault="00CB2F47" w:rsidP="0071535D">
            <w:pPr>
              <w:rPr>
                <w:b/>
              </w:rPr>
            </w:pPr>
          </w:p>
        </w:tc>
      </w:tr>
    </w:tbl>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260B94" w:rsidRDefault="00260B94" w:rsidP="00B149E4">
      <w:pPr>
        <w:spacing w:after="0" w:line="240" w:lineRule="auto"/>
        <w:rPr>
          <w:b/>
        </w:rPr>
      </w:pPr>
    </w:p>
    <w:p w:rsidR="0034543E" w:rsidRPr="003234E0" w:rsidRDefault="0034543E" w:rsidP="0034543E">
      <w:pPr>
        <w:tabs>
          <w:tab w:val="left" w:pos="2415"/>
        </w:tabs>
        <w:spacing w:after="0" w:line="240" w:lineRule="auto"/>
        <w:jc w:val="center"/>
        <w:rPr>
          <w:b/>
          <w:color w:val="FF0000"/>
          <w:sz w:val="32"/>
          <w:szCs w:val="32"/>
        </w:rPr>
      </w:pPr>
      <w:r w:rsidRPr="003234E0">
        <w:rPr>
          <w:b/>
          <w:color w:val="FF0000"/>
          <w:sz w:val="32"/>
          <w:szCs w:val="32"/>
        </w:rPr>
        <w:t>Additional Materials</w:t>
      </w:r>
    </w:p>
    <w:p w:rsidR="0034543E" w:rsidRDefault="0034543E" w:rsidP="00B149E4">
      <w:pPr>
        <w:spacing w:after="0" w:line="240" w:lineRule="auto"/>
        <w:rPr>
          <w:b/>
        </w:rPr>
      </w:pPr>
    </w:p>
    <w:p w:rsidR="0034543E" w:rsidRPr="0034543E" w:rsidRDefault="0034543E" w:rsidP="00B149E4">
      <w:pPr>
        <w:spacing w:after="0" w:line="240" w:lineRule="auto"/>
        <w:rPr>
          <w:b/>
          <w:color w:val="FF0000"/>
        </w:rPr>
      </w:pPr>
      <w:r w:rsidRPr="0034543E">
        <w:rPr>
          <w:b/>
          <w:color w:val="FF0000"/>
        </w:rPr>
        <w:t>Form – Arrival and departure record</w:t>
      </w:r>
    </w:p>
    <w:p w:rsidR="0034543E" w:rsidRPr="0034543E" w:rsidRDefault="0034543E" w:rsidP="00B149E4">
      <w:pPr>
        <w:spacing w:after="0" w:line="240" w:lineRule="auto"/>
        <w:rPr>
          <w:b/>
          <w:color w:val="FF0000"/>
        </w:rPr>
      </w:pPr>
      <w:r w:rsidRPr="0034543E">
        <w:rPr>
          <w:b/>
          <w:color w:val="FF0000"/>
        </w:rPr>
        <w:t>Behaviour charter</w:t>
      </w:r>
    </w:p>
    <w:p w:rsidR="0034543E" w:rsidRPr="0034543E" w:rsidRDefault="0034543E" w:rsidP="00B149E4">
      <w:pPr>
        <w:spacing w:after="0" w:line="240" w:lineRule="auto"/>
        <w:rPr>
          <w:b/>
          <w:color w:val="FF0000"/>
        </w:rPr>
      </w:pPr>
      <w:r w:rsidRPr="0034543E">
        <w:rPr>
          <w:b/>
          <w:color w:val="FF0000"/>
        </w:rPr>
        <w:t>Contacts Plan</w:t>
      </w:r>
    </w:p>
    <w:p w:rsidR="0034543E" w:rsidRPr="0034543E" w:rsidRDefault="0034543E" w:rsidP="00B149E4">
      <w:pPr>
        <w:spacing w:after="0" w:line="240" w:lineRule="auto"/>
        <w:rPr>
          <w:b/>
          <w:color w:val="FF0000"/>
        </w:rPr>
      </w:pPr>
      <w:r w:rsidRPr="0034543E">
        <w:rPr>
          <w:b/>
          <w:color w:val="FF0000"/>
        </w:rPr>
        <w:t>Contacts Form</w:t>
      </w:r>
    </w:p>
    <w:p w:rsidR="0034543E" w:rsidRPr="0034543E" w:rsidRDefault="0034543E" w:rsidP="00B149E4">
      <w:pPr>
        <w:spacing w:after="0" w:line="240" w:lineRule="auto"/>
        <w:rPr>
          <w:b/>
          <w:color w:val="FF0000"/>
        </w:rPr>
      </w:pPr>
      <w:r w:rsidRPr="0034543E">
        <w:rPr>
          <w:b/>
          <w:color w:val="FF0000"/>
        </w:rPr>
        <w:t>Incident record – challenging behaviour</w:t>
      </w:r>
    </w:p>
    <w:p w:rsidR="0034543E" w:rsidRPr="0034543E" w:rsidRDefault="0034543E" w:rsidP="00B149E4">
      <w:pPr>
        <w:spacing w:after="0" w:line="240" w:lineRule="auto"/>
        <w:rPr>
          <w:b/>
          <w:color w:val="FF0000"/>
        </w:rPr>
      </w:pPr>
      <w:r w:rsidRPr="0034543E">
        <w:rPr>
          <w:b/>
          <w:color w:val="FF0000"/>
        </w:rPr>
        <w:t>Physical restraint record</w:t>
      </w:r>
    </w:p>
    <w:p w:rsidR="0034543E" w:rsidRPr="0034543E" w:rsidRDefault="0034543E" w:rsidP="00B149E4">
      <w:pPr>
        <w:spacing w:after="0" w:line="240" w:lineRule="auto"/>
        <w:rPr>
          <w:b/>
          <w:color w:val="FF0000"/>
        </w:rPr>
      </w:pPr>
      <w:r w:rsidRPr="0034543E">
        <w:rPr>
          <w:b/>
          <w:color w:val="FF0000"/>
        </w:rPr>
        <w:t>Form recording use of sanctions</w:t>
      </w:r>
    </w:p>
    <w:p w:rsidR="0034543E" w:rsidRPr="0034543E" w:rsidRDefault="0034543E" w:rsidP="00B149E4">
      <w:pPr>
        <w:spacing w:after="0" w:line="240" w:lineRule="auto"/>
        <w:rPr>
          <w:b/>
          <w:color w:val="FF0000"/>
        </w:rPr>
      </w:pPr>
      <w:r w:rsidRPr="0034543E">
        <w:rPr>
          <w:b/>
          <w:color w:val="FF0000"/>
        </w:rPr>
        <w:t>Visitors record</w:t>
      </w:r>
    </w:p>
    <w:p w:rsidR="0034543E" w:rsidRDefault="0034543E" w:rsidP="00B149E4">
      <w:pPr>
        <w:spacing w:after="0" w:line="240" w:lineRule="auto"/>
        <w:rPr>
          <w:b/>
        </w:rPr>
      </w:pPr>
    </w:p>
    <w:p w:rsidR="00B149E4" w:rsidRPr="002E1682" w:rsidRDefault="00B149E4" w:rsidP="00B149E4">
      <w:pPr>
        <w:spacing w:after="0" w:line="240" w:lineRule="auto"/>
        <w:rPr>
          <w:b/>
          <w:sz w:val="40"/>
          <w:szCs w:val="40"/>
        </w:rPr>
      </w:pPr>
      <w:r w:rsidRPr="002E1682">
        <w:rPr>
          <w:b/>
          <w:sz w:val="40"/>
          <w:szCs w:val="40"/>
        </w:rPr>
        <w:t>Regulation</w:t>
      </w:r>
      <w:r w:rsidR="00C000FD" w:rsidRPr="002E1682">
        <w:rPr>
          <w:b/>
          <w:sz w:val="40"/>
          <w:szCs w:val="40"/>
        </w:rPr>
        <w:t xml:space="preserve"> </w:t>
      </w:r>
      <w:r w:rsidRPr="002E1682">
        <w:rPr>
          <w:b/>
          <w:sz w:val="40"/>
          <w:szCs w:val="40"/>
        </w:rPr>
        <w:t>12</w:t>
      </w:r>
      <w:r w:rsidR="00C000FD" w:rsidRPr="002E1682">
        <w:rPr>
          <w:b/>
          <w:sz w:val="40"/>
          <w:szCs w:val="40"/>
        </w:rPr>
        <w:t xml:space="preserve"> -</w:t>
      </w:r>
      <w:r w:rsidR="00AD2587" w:rsidRPr="002E1682">
        <w:rPr>
          <w:b/>
          <w:sz w:val="40"/>
          <w:szCs w:val="40"/>
        </w:rPr>
        <w:t xml:space="preserve"> The protection of children standard</w:t>
      </w:r>
    </w:p>
    <w:p w:rsidR="00260B94" w:rsidRPr="00260B94" w:rsidRDefault="00260B94" w:rsidP="00B149E4">
      <w:pPr>
        <w:spacing w:after="0" w:line="240" w:lineRule="auto"/>
        <w:rPr>
          <w:b/>
        </w:rPr>
      </w:pPr>
    </w:p>
    <w:tbl>
      <w:tblPr>
        <w:tblStyle w:val="TableGrid"/>
        <w:tblpPr w:leftFromText="180" w:rightFromText="180" w:vertAnchor="text" w:tblpXSpec="center" w:tblpY="1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tblGrid>
      <w:tr w:rsidR="00CB2F47" w:rsidRPr="00260B94" w:rsidTr="00CB2F47">
        <w:trPr>
          <w:jc w:val="center"/>
        </w:trPr>
        <w:tc>
          <w:tcPr>
            <w:tcW w:w="6662" w:type="dxa"/>
          </w:tcPr>
          <w:p w:rsidR="00CB2F47" w:rsidRDefault="00CB2F47" w:rsidP="0071535D">
            <w:pPr>
              <w:rPr>
                <w:b/>
              </w:rPr>
            </w:pPr>
            <w:r w:rsidRPr="00260B94">
              <w:rPr>
                <w:b/>
              </w:rPr>
              <w:t>Policy Title</w:t>
            </w:r>
          </w:p>
          <w:p w:rsidR="00CB2F47" w:rsidRPr="00260B94" w:rsidRDefault="00CB2F47" w:rsidP="0071535D">
            <w:pPr>
              <w:rPr>
                <w:b/>
              </w:rPr>
            </w:pPr>
          </w:p>
        </w:tc>
      </w:tr>
      <w:tr w:rsidR="00CB2F47" w:rsidRPr="00260B94" w:rsidTr="00CB2F47">
        <w:trPr>
          <w:jc w:val="center"/>
        </w:trPr>
        <w:tc>
          <w:tcPr>
            <w:tcW w:w="6662" w:type="dxa"/>
          </w:tcPr>
          <w:p w:rsidR="00CB2F47" w:rsidRPr="00260B94" w:rsidRDefault="00CB2F47" w:rsidP="0071535D">
            <w:pPr>
              <w:rPr>
                <w:b/>
              </w:rPr>
            </w:pPr>
            <w:r w:rsidRPr="00260B94">
              <w:rPr>
                <w:b/>
              </w:rPr>
              <w:t>Protection of Children</w:t>
            </w:r>
          </w:p>
          <w:p w:rsidR="00CB2F47" w:rsidRDefault="00CB2F47" w:rsidP="0071535D">
            <w:pPr>
              <w:rPr>
                <w:b/>
              </w:rPr>
            </w:pPr>
            <w:r w:rsidRPr="00260B94">
              <w:rPr>
                <w:b/>
              </w:rPr>
              <w:t>Child protection – Abuse</w:t>
            </w:r>
          </w:p>
          <w:p w:rsidR="00237F04" w:rsidRPr="00260B94" w:rsidRDefault="00237F04" w:rsidP="0071535D">
            <w:pPr>
              <w:rPr>
                <w:b/>
              </w:rPr>
            </w:pPr>
            <w:r>
              <w:rPr>
                <w:b/>
              </w:rPr>
              <w:t>Child Protection – Anti - Radicalisation</w:t>
            </w:r>
          </w:p>
          <w:p w:rsidR="00CB2F47" w:rsidRPr="00260B94" w:rsidRDefault="00CB2F47" w:rsidP="0071535D">
            <w:pPr>
              <w:rPr>
                <w:b/>
              </w:rPr>
            </w:pPr>
            <w:r w:rsidRPr="00260B94">
              <w:rPr>
                <w:b/>
              </w:rPr>
              <w:t>Child protection – Bullying</w:t>
            </w:r>
          </w:p>
          <w:p w:rsidR="00CB2F47" w:rsidRPr="00260B94" w:rsidRDefault="00CB2F47" w:rsidP="0071535D">
            <w:pPr>
              <w:rPr>
                <w:b/>
              </w:rPr>
            </w:pPr>
            <w:r w:rsidRPr="00260B94">
              <w:rPr>
                <w:b/>
              </w:rPr>
              <w:t>Child protection – Safe/Positive touch</w:t>
            </w:r>
          </w:p>
          <w:p w:rsidR="00CB2F47" w:rsidRPr="00260B94" w:rsidRDefault="00CB2F47" w:rsidP="0071535D">
            <w:pPr>
              <w:rPr>
                <w:b/>
              </w:rPr>
            </w:pPr>
            <w:r w:rsidRPr="00260B94">
              <w:rPr>
                <w:b/>
              </w:rPr>
              <w:t>Child protection – Unauthorised Absence (Missing)</w:t>
            </w:r>
          </w:p>
          <w:p w:rsidR="00CB2F47" w:rsidRPr="00260B94" w:rsidRDefault="00CB2F47" w:rsidP="0071535D">
            <w:pPr>
              <w:rPr>
                <w:b/>
              </w:rPr>
            </w:pPr>
            <w:r w:rsidRPr="00260B94">
              <w:rPr>
                <w:b/>
              </w:rPr>
              <w:t>Child protection – Cyberbullying and Internet Grooming</w:t>
            </w:r>
          </w:p>
          <w:p w:rsidR="00CB2F47" w:rsidRPr="00260B94" w:rsidRDefault="00CB2F47" w:rsidP="0071535D">
            <w:pPr>
              <w:rPr>
                <w:b/>
              </w:rPr>
            </w:pPr>
            <w:r w:rsidRPr="00260B94">
              <w:rPr>
                <w:b/>
              </w:rPr>
              <w:t>Child protection – Money, shopping</w:t>
            </w:r>
          </w:p>
          <w:p w:rsidR="00CB2F47" w:rsidRPr="00260B94" w:rsidRDefault="00CB2F47" w:rsidP="0071535D">
            <w:pPr>
              <w:rPr>
                <w:b/>
              </w:rPr>
            </w:pPr>
            <w:r w:rsidRPr="00260B94">
              <w:rPr>
                <w:b/>
              </w:rPr>
              <w:t>Child protection – Self-Harm</w:t>
            </w:r>
          </w:p>
          <w:p w:rsidR="00CB2F47" w:rsidRPr="00260B94" w:rsidRDefault="00CB2F47" w:rsidP="0071535D">
            <w:pPr>
              <w:rPr>
                <w:b/>
              </w:rPr>
            </w:pPr>
            <w:r w:rsidRPr="00260B94">
              <w:rPr>
                <w:b/>
              </w:rPr>
              <w:t>Child protection - Whistleblowing</w:t>
            </w:r>
          </w:p>
          <w:p w:rsidR="00CB2F47" w:rsidRPr="00260B94" w:rsidRDefault="00CB2F47" w:rsidP="0071535D">
            <w:pPr>
              <w:rPr>
                <w:b/>
              </w:rPr>
            </w:pPr>
          </w:p>
        </w:tc>
      </w:tr>
    </w:tbl>
    <w:p w:rsidR="00260B94" w:rsidRDefault="00260B94" w:rsidP="00AD2587">
      <w:pPr>
        <w:tabs>
          <w:tab w:val="left" w:pos="2310"/>
        </w:tabs>
        <w:spacing w:after="0" w:line="240" w:lineRule="auto"/>
        <w:rPr>
          <w:b/>
        </w:rPr>
      </w:pPr>
    </w:p>
    <w:p w:rsidR="0034543E" w:rsidRPr="003234E0" w:rsidRDefault="0034543E" w:rsidP="0034543E">
      <w:pPr>
        <w:tabs>
          <w:tab w:val="left" w:pos="2415"/>
        </w:tabs>
        <w:spacing w:after="0" w:line="240" w:lineRule="auto"/>
        <w:jc w:val="center"/>
        <w:rPr>
          <w:b/>
          <w:color w:val="FF0000"/>
          <w:sz w:val="32"/>
          <w:szCs w:val="32"/>
        </w:rPr>
      </w:pPr>
      <w:r w:rsidRPr="003234E0">
        <w:rPr>
          <w:b/>
          <w:color w:val="FF0000"/>
          <w:sz w:val="32"/>
          <w:szCs w:val="32"/>
        </w:rPr>
        <w:t>Additional Materials</w:t>
      </w:r>
    </w:p>
    <w:p w:rsidR="0034543E" w:rsidRDefault="0034543E" w:rsidP="00AD2587">
      <w:pPr>
        <w:tabs>
          <w:tab w:val="left" w:pos="2310"/>
        </w:tabs>
        <w:spacing w:after="0" w:line="240" w:lineRule="auto"/>
        <w:rPr>
          <w:b/>
        </w:rPr>
      </w:pPr>
    </w:p>
    <w:p w:rsidR="0034543E" w:rsidRPr="00865108" w:rsidRDefault="0034543E" w:rsidP="00AD2587">
      <w:pPr>
        <w:tabs>
          <w:tab w:val="left" w:pos="2310"/>
        </w:tabs>
        <w:spacing w:after="0" w:line="240" w:lineRule="auto"/>
        <w:rPr>
          <w:b/>
          <w:color w:val="FF0000"/>
        </w:rPr>
      </w:pPr>
      <w:r w:rsidRPr="00865108">
        <w:rPr>
          <w:b/>
          <w:color w:val="FF0000"/>
        </w:rPr>
        <w:t>Self-harm incident report</w:t>
      </w:r>
    </w:p>
    <w:p w:rsidR="0034543E" w:rsidRPr="00865108" w:rsidRDefault="0034543E" w:rsidP="00AD2587">
      <w:pPr>
        <w:tabs>
          <w:tab w:val="left" w:pos="2310"/>
        </w:tabs>
        <w:spacing w:after="0" w:line="240" w:lineRule="auto"/>
        <w:rPr>
          <w:b/>
          <w:color w:val="FF0000"/>
        </w:rPr>
      </w:pPr>
      <w:r w:rsidRPr="00865108">
        <w:rPr>
          <w:b/>
          <w:color w:val="FF0000"/>
        </w:rPr>
        <w:t>Abuse/bullying record</w:t>
      </w:r>
    </w:p>
    <w:p w:rsidR="0034543E" w:rsidRPr="00865108" w:rsidRDefault="0034543E" w:rsidP="00AD2587">
      <w:pPr>
        <w:tabs>
          <w:tab w:val="left" w:pos="2310"/>
        </w:tabs>
        <w:spacing w:after="0" w:line="240" w:lineRule="auto"/>
        <w:rPr>
          <w:b/>
          <w:color w:val="FF0000"/>
        </w:rPr>
      </w:pPr>
      <w:r w:rsidRPr="00865108">
        <w:rPr>
          <w:b/>
          <w:color w:val="FF0000"/>
        </w:rPr>
        <w:t xml:space="preserve">Code of conduct – </w:t>
      </w:r>
      <w:r w:rsidR="00865108" w:rsidRPr="00865108">
        <w:rPr>
          <w:b/>
          <w:color w:val="FF0000"/>
        </w:rPr>
        <w:t>protection</w:t>
      </w:r>
      <w:r w:rsidRPr="00865108">
        <w:rPr>
          <w:b/>
          <w:color w:val="FF0000"/>
        </w:rPr>
        <w:t xml:space="preserve"> against cyberbullying and internet grooming</w:t>
      </w:r>
    </w:p>
    <w:p w:rsidR="00865108" w:rsidRPr="00865108" w:rsidRDefault="00865108" w:rsidP="00AD2587">
      <w:pPr>
        <w:tabs>
          <w:tab w:val="left" w:pos="2310"/>
        </w:tabs>
        <w:spacing w:after="0" w:line="240" w:lineRule="auto"/>
        <w:rPr>
          <w:b/>
          <w:color w:val="FF0000"/>
        </w:rPr>
      </w:pPr>
      <w:r w:rsidRPr="00865108">
        <w:rPr>
          <w:b/>
          <w:color w:val="FF0000"/>
        </w:rPr>
        <w:t>Common Internet acronyms</w:t>
      </w:r>
    </w:p>
    <w:p w:rsidR="00865108" w:rsidRPr="00865108" w:rsidRDefault="00865108" w:rsidP="00AD2587">
      <w:pPr>
        <w:tabs>
          <w:tab w:val="left" w:pos="2310"/>
        </w:tabs>
        <w:spacing w:after="0" w:line="240" w:lineRule="auto"/>
        <w:rPr>
          <w:b/>
          <w:color w:val="FF0000"/>
        </w:rPr>
      </w:pPr>
      <w:r w:rsidRPr="00865108">
        <w:rPr>
          <w:b/>
          <w:color w:val="FF0000"/>
        </w:rPr>
        <w:t>Employee discipline – allegations of abuse checklist</w:t>
      </w:r>
    </w:p>
    <w:p w:rsidR="00865108" w:rsidRPr="00865108" w:rsidRDefault="00865108" w:rsidP="00AD2587">
      <w:pPr>
        <w:tabs>
          <w:tab w:val="left" w:pos="2310"/>
        </w:tabs>
        <w:spacing w:after="0" w:line="240" w:lineRule="auto"/>
        <w:rPr>
          <w:b/>
          <w:color w:val="FF0000"/>
        </w:rPr>
      </w:pPr>
      <w:r w:rsidRPr="00865108">
        <w:rPr>
          <w:b/>
          <w:color w:val="FF0000"/>
        </w:rPr>
        <w:t>Internet glossary of terms</w:t>
      </w:r>
    </w:p>
    <w:p w:rsidR="00865108" w:rsidRPr="00865108" w:rsidRDefault="00865108" w:rsidP="00865108">
      <w:pPr>
        <w:tabs>
          <w:tab w:val="left" w:pos="2310"/>
        </w:tabs>
        <w:spacing w:after="0" w:line="240" w:lineRule="auto"/>
        <w:rPr>
          <w:b/>
          <w:color w:val="FF0000"/>
        </w:rPr>
      </w:pPr>
      <w:r w:rsidRPr="00865108">
        <w:rPr>
          <w:b/>
          <w:color w:val="FF0000"/>
        </w:rPr>
        <w:t>Incident record - absconding</w:t>
      </w:r>
    </w:p>
    <w:p w:rsidR="00865108" w:rsidRPr="00865108" w:rsidRDefault="00865108" w:rsidP="00AD2587">
      <w:pPr>
        <w:tabs>
          <w:tab w:val="left" w:pos="2310"/>
        </w:tabs>
        <w:spacing w:after="0" w:line="240" w:lineRule="auto"/>
        <w:rPr>
          <w:b/>
          <w:color w:val="FF0000"/>
        </w:rPr>
      </w:pPr>
      <w:r w:rsidRPr="00865108">
        <w:rPr>
          <w:b/>
          <w:color w:val="FF0000"/>
        </w:rPr>
        <w:t>Poster about cyberbullying</w:t>
      </w:r>
    </w:p>
    <w:p w:rsidR="00865108" w:rsidRPr="00865108" w:rsidRDefault="00865108" w:rsidP="00AD2587">
      <w:pPr>
        <w:tabs>
          <w:tab w:val="left" w:pos="2310"/>
        </w:tabs>
        <w:spacing w:after="0" w:line="240" w:lineRule="auto"/>
        <w:rPr>
          <w:b/>
          <w:color w:val="FF0000"/>
        </w:rPr>
      </w:pPr>
      <w:r w:rsidRPr="00865108">
        <w:rPr>
          <w:b/>
          <w:color w:val="FF0000"/>
        </w:rPr>
        <w:t>Unauthorised absence – risk assessment (post absconding)</w:t>
      </w:r>
    </w:p>
    <w:p w:rsidR="0034543E" w:rsidRDefault="0034543E" w:rsidP="00AD2587">
      <w:pPr>
        <w:tabs>
          <w:tab w:val="left" w:pos="2310"/>
        </w:tabs>
        <w:spacing w:after="0" w:line="240" w:lineRule="auto"/>
        <w:rPr>
          <w:b/>
        </w:rPr>
      </w:pPr>
    </w:p>
    <w:p w:rsidR="00B149E4" w:rsidRPr="002E1682" w:rsidRDefault="00B149E4" w:rsidP="00AD2587">
      <w:pPr>
        <w:tabs>
          <w:tab w:val="left" w:pos="2310"/>
        </w:tabs>
        <w:spacing w:after="0" w:line="240" w:lineRule="auto"/>
        <w:rPr>
          <w:b/>
          <w:sz w:val="40"/>
          <w:szCs w:val="40"/>
        </w:rPr>
      </w:pPr>
      <w:r w:rsidRPr="002E1682">
        <w:rPr>
          <w:b/>
          <w:sz w:val="40"/>
          <w:szCs w:val="40"/>
        </w:rPr>
        <w:t>Regulation</w:t>
      </w:r>
      <w:r w:rsidR="00C000FD" w:rsidRPr="002E1682">
        <w:rPr>
          <w:b/>
          <w:sz w:val="40"/>
          <w:szCs w:val="40"/>
        </w:rPr>
        <w:t xml:space="preserve"> 13 - </w:t>
      </w:r>
      <w:r w:rsidR="00AD2587" w:rsidRPr="002E1682">
        <w:rPr>
          <w:b/>
          <w:sz w:val="40"/>
          <w:szCs w:val="40"/>
        </w:rPr>
        <w:t>The leadership and management standard</w:t>
      </w:r>
    </w:p>
    <w:p w:rsidR="00260B94" w:rsidRPr="00260B94" w:rsidRDefault="00260B94" w:rsidP="00AD2587">
      <w:pPr>
        <w:tabs>
          <w:tab w:val="left" w:pos="2310"/>
        </w:tabs>
        <w:spacing w:after="0" w:line="240" w:lineRule="auto"/>
        <w:rPr>
          <w:b/>
        </w:rPr>
      </w:pPr>
    </w:p>
    <w:tbl>
      <w:tblPr>
        <w:tblStyle w:val="TableGrid"/>
        <w:tblpPr w:leftFromText="180" w:rightFromText="180" w:vertAnchor="text" w:tblpXSpec="center" w:tblpY="1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B2F47" w:rsidRPr="00260B94" w:rsidTr="00CB2F47">
        <w:trPr>
          <w:jc w:val="center"/>
        </w:trPr>
        <w:tc>
          <w:tcPr>
            <w:tcW w:w="5954" w:type="dxa"/>
          </w:tcPr>
          <w:p w:rsidR="00CB2F47" w:rsidRDefault="00CB2F47" w:rsidP="0071535D">
            <w:pPr>
              <w:rPr>
                <w:b/>
              </w:rPr>
            </w:pPr>
            <w:r w:rsidRPr="00260B94">
              <w:rPr>
                <w:b/>
              </w:rPr>
              <w:t>Policy Title</w:t>
            </w:r>
          </w:p>
          <w:p w:rsidR="00CB2F47" w:rsidRPr="00260B94" w:rsidRDefault="00CB2F47" w:rsidP="0071535D">
            <w:pPr>
              <w:rPr>
                <w:b/>
              </w:rPr>
            </w:pPr>
          </w:p>
        </w:tc>
      </w:tr>
      <w:tr w:rsidR="00CB2F47" w:rsidRPr="00260B94" w:rsidTr="00CB2F47">
        <w:trPr>
          <w:jc w:val="center"/>
        </w:trPr>
        <w:tc>
          <w:tcPr>
            <w:tcW w:w="5954" w:type="dxa"/>
          </w:tcPr>
          <w:p w:rsidR="00CB2F47" w:rsidRPr="00260B94" w:rsidRDefault="00CB2F47" w:rsidP="001E0255">
            <w:pPr>
              <w:rPr>
                <w:b/>
              </w:rPr>
            </w:pPr>
            <w:r w:rsidRPr="00260B94">
              <w:rPr>
                <w:b/>
              </w:rPr>
              <w:t>Leadership and Management</w:t>
            </w:r>
          </w:p>
          <w:p w:rsidR="00CB2F47" w:rsidRPr="00260B94" w:rsidRDefault="00CB2F47" w:rsidP="001E0255">
            <w:pPr>
              <w:rPr>
                <w:b/>
              </w:rPr>
            </w:pPr>
            <w:r w:rsidRPr="00260B94">
              <w:rPr>
                <w:b/>
              </w:rPr>
              <w:t>Absence</w:t>
            </w:r>
          </w:p>
          <w:p w:rsidR="00CB2F47" w:rsidRPr="00260B94" w:rsidRDefault="00CB2F47" w:rsidP="001E0255">
            <w:pPr>
              <w:rPr>
                <w:b/>
              </w:rPr>
            </w:pPr>
            <w:r w:rsidRPr="00260B94">
              <w:rPr>
                <w:b/>
              </w:rPr>
              <w:t>Accident Reporting</w:t>
            </w:r>
          </w:p>
          <w:p w:rsidR="00CB2F47" w:rsidRPr="00260B94" w:rsidRDefault="00CB2F47" w:rsidP="001E0255">
            <w:pPr>
              <w:rPr>
                <w:b/>
              </w:rPr>
            </w:pPr>
            <w:r w:rsidRPr="00260B94">
              <w:rPr>
                <w:b/>
              </w:rPr>
              <w:t>Additional Employment</w:t>
            </w:r>
          </w:p>
          <w:p w:rsidR="00CB2F47" w:rsidRPr="00260B94" w:rsidRDefault="00CB2F47" w:rsidP="001E0255">
            <w:pPr>
              <w:rPr>
                <w:b/>
              </w:rPr>
            </w:pPr>
            <w:r w:rsidRPr="00260B94">
              <w:rPr>
                <w:b/>
              </w:rPr>
              <w:t>Annual Leave</w:t>
            </w:r>
          </w:p>
          <w:p w:rsidR="00CB2F47" w:rsidRPr="00260B94" w:rsidRDefault="00CB2F47" w:rsidP="001E0255">
            <w:pPr>
              <w:rPr>
                <w:b/>
              </w:rPr>
            </w:pPr>
            <w:r w:rsidRPr="00260B94">
              <w:rPr>
                <w:b/>
              </w:rPr>
              <w:t>Business Continuity Planning</w:t>
            </w:r>
          </w:p>
          <w:p w:rsidR="00CB2F47" w:rsidRPr="00260B94" w:rsidRDefault="00CB2F47" w:rsidP="001E0255">
            <w:pPr>
              <w:rPr>
                <w:b/>
              </w:rPr>
            </w:pPr>
            <w:r w:rsidRPr="00260B94">
              <w:rPr>
                <w:b/>
              </w:rPr>
              <w:t>Capability</w:t>
            </w:r>
          </w:p>
          <w:p w:rsidR="00CB2F47" w:rsidRPr="00260B94" w:rsidRDefault="00CB2F47" w:rsidP="001E0255">
            <w:pPr>
              <w:rPr>
                <w:b/>
              </w:rPr>
            </w:pPr>
            <w:r w:rsidRPr="00260B94">
              <w:rPr>
                <w:b/>
              </w:rPr>
              <w:t>Children’s Individual Case Files</w:t>
            </w:r>
          </w:p>
          <w:p w:rsidR="00CB2F47" w:rsidRPr="00260B94" w:rsidRDefault="00CB2F47" w:rsidP="001E0255">
            <w:pPr>
              <w:rPr>
                <w:b/>
              </w:rPr>
            </w:pPr>
            <w:r w:rsidRPr="00260B94">
              <w:rPr>
                <w:b/>
              </w:rPr>
              <w:t>Child Mobility</w:t>
            </w:r>
          </w:p>
          <w:p w:rsidR="00CB2F47" w:rsidRPr="00260B94" w:rsidRDefault="00CB2F47" w:rsidP="001E0255">
            <w:pPr>
              <w:rPr>
                <w:b/>
              </w:rPr>
            </w:pPr>
            <w:r w:rsidRPr="00260B94">
              <w:rPr>
                <w:b/>
              </w:rPr>
              <w:t>Computers</w:t>
            </w:r>
          </w:p>
          <w:p w:rsidR="00CB2F47" w:rsidRPr="00260B94" w:rsidRDefault="00CB2F47" w:rsidP="001E0255">
            <w:pPr>
              <w:rPr>
                <w:b/>
              </w:rPr>
            </w:pPr>
            <w:r w:rsidRPr="00260B94">
              <w:rPr>
                <w:b/>
              </w:rPr>
              <w:t>Data Protection</w:t>
            </w:r>
          </w:p>
          <w:p w:rsidR="00CB2F47" w:rsidRPr="00260B94" w:rsidRDefault="00CB2F47" w:rsidP="001E0255">
            <w:pPr>
              <w:rPr>
                <w:b/>
              </w:rPr>
            </w:pPr>
            <w:r w:rsidRPr="00260B94">
              <w:rPr>
                <w:b/>
              </w:rPr>
              <w:t>Dealing with a Fall</w:t>
            </w:r>
          </w:p>
          <w:p w:rsidR="00CB2F47" w:rsidRPr="00260B94" w:rsidRDefault="00CB2F47" w:rsidP="001E0255">
            <w:pPr>
              <w:rPr>
                <w:b/>
              </w:rPr>
            </w:pPr>
            <w:r w:rsidRPr="00260B94">
              <w:rPr>
                <w:b/>
              </w:rPr>
              <w:t>Dignity at Work</w:t>
            </w:r>
          </w:p>
          <w:p w:rsidR="00CB2F47" w:rsidRPr="00260B94" w:rsidRDefault="00CB2F47" w:rsidP="001E0255">
            <w:pPr>
              <w:rPr>
                <w:b/>
              </w:rPr>
            </w:pPr>
            <w:r w:rsidRPr="00260B94">
              <w:rPr>
                <w:b/>
              </w:rPr>
              <w:t>Disclosure</w:t>
            </w:r>
          </w:p>
          <w:p w:rsidR="00CB2F47" w:rsidRPr="00260B94" w:rsidRDefault="00CB2F47" w:rsidP="001E0255">
            <w:pPr>
              <w:rPr>
                <w:b/>
              </w:rPr>
            </w:pPr>
            <w:r w:rsidRPr="00260B94">
              <w:rPr>
                <w:b/>
              </w:rPr>
              <w:t>Domestic Pets</w:t>
            </w:r>
          </w:p>
          <w:p w:rsidR="00CB2F47" w:rsidRPr="00260B94" w:rsidRDefault="00CB2F47" w:rsidP="001E0255">
            <w:pPr>
              <w:rPr>
                <w:b/>
              </w:rPr>
            </w:pPr>
            <w:r w:rsidRPr="00260B94">
              <w:rPr>
                <w:b/>
              </w:rPr>
              <w:t>Duty Manager</w:t>
            </w:r>
          </w:p>
          <w:p w:rsidR="00CB2F47" w:rsidRPr="00260B94" w:rsidRDefault="00CB2F47" w:rsidP="001E0255">
            <w:pPr>
              <w:rPr>
                <w:b/>
              </w:rPr>
            </w:pPr>
            <w:r w:rsidRPr="00260B94">
              <w:rPr>
                <w:b/>
              </w:rPr>
              <w:t>Education and Training</w:t>
            </w:r>
          </w:p>
          <w:p w:rsidR="00CB2F47" w:rsidRPr="00260B94" w:rsidRDefault="00CB2F47" w:rsidP="001E0255">
            <w:pPr>
              <w:rPr>
                <w:b/>
              </w:rPr>
            </w:pPr>
            <w:r w:rsidRPr="00260B94">
              <w:rPr>
                <w:b/>
              </w:rPr>
              <w:t>Employee Discipline</w:t>
            </w:r>
          </w:p>
          <w:p w:rsidR="00CB2F47" w:rsidRPr="00260B94" w:rsidRDefault="00CB2F47" w:rsidP="001E0255">
            <w:pPr>
              <w:rPr>
                <w:b/>
              </w:rPr>
            </w:pPr>
            <w:r w:rsidRPr="00260B94">
              <w:rPr>
                <w:b/>
              </w:rPr>
              <w:t>Employee Grievances</w:t>
            </w:r>
          </w:p>
          <w:p w:rsidR="00CB2F47" w:rsidRPr="00260B94" w:rsidRDefault="00CB2F47" w:rsidP="001E0255">
            <w:pPr>
              <w:rPr>
                <w:b/>
              </w:rPr>
            </w:pPr>
            <w:r w:rsidRPr="00260B94">
              <w:rPr>
                <w:b/>
              </w:rPr>
              <w:t>Employee Responsibilities</w:t>
            </w:r>
          </w:p>
          <w:p w:rsidR="00CB2F47" w:rsidRPr="00260B94" w:rsidRDefault="00CB2F47" w:rsidP="001E0255">
            <w:pPr>
              <w:rPr>
                <w:b/>
              </w:rPr>
            </w:pPr>
            <w:r w:rsidRPr="00260B94">
              <w:rPr>
                <w:b/>
              </w:rPr>
              <w:t>Environmental Policy</w:t>
            </w:r>
          </w:p>
          <w:p w:rsidR="00CB2F47" w:rsidRPr="00260B94" w:rsidRDefault="00CB2F47" w:rsidP="001E0255">
            <w:pPr>
              <w:rPr>
                <w:b/>
              </w:rPr>
            </w:pPr>
            <w:r w:rsidRPr="00260B94">
              <w:rPr>
                <w:b/>
              </w:rPr>
              <w:t>Equality</w:t>
            </w:r>
          </w:p>
          <w:p w:rsidR="00CB2F47" w:rsidRPr="00260B94" w:rsidRDefault="00CB2F47" w:rsidP="001E0255">
            <w:pPr>
              <w:rPr>
                <w:b/>
              </w:rPr>
            </w:pPr>
            <w:r w:rsidRPr="00260B94">
              <w:rPr>
                <w:b/>
              </w:rPr>
              <w:t>Fire Safety</w:t>
            </w:r>
          </w:p>
          <w:p w:rsidR="00CB2F47" w:rsidRPr="00260B94" w:rsidRDefault="00CB2F47" w:rsidP="001E0255">
            <w:pPr>
              <w:rPr>
                <w:b/>
              </w:rPr>
            </w:pPr>
            <w:r w:rsidRPr="00260B94">
              <w:rPr>
                <w:b/>
              </w:rPr>
              <w:t>First Aid at Work</w:t>
            </w:r>
          </w:p>
          <w:p w:rsidR="00CB2F47" w:rsidRPr="00260B94" w:rsidRDefault="00CB2F47" w:rsidP="001E0255">
            <w:pPr>
              <w:rPr>
                <w:b/>
              </w:rPr>
            </w:pPr>
            <w:r w:rsidRPr="00260B94">
              <w:rPr>
                <w:b/>
              </w:rPr>
              <w:t>Fixed Term Employees</w:t>
            </w:r>
          </w:p>
          <w:p w:rsidR="00CB2F47" w:rsidRDefault="00CB2F47" w:rsidP="001E0255">
            <w:pPr>
              <w:rPr>
                <w:b/>
              </w:rPr>
            </w:pPr>
            <w:r w:rsidRPr="00260B94">
              <w:rPr>
                <w:b/>
              </w:rPr>
              <w:t>Handling Disclosure Information</w:t>
            </w:r>
          </w:p>
          <w:p w:rsidR="00A6137B" w:rsidRPr="00260B94" w:rsidRDefault="00A6137B" w:rsidP="001E0255">
            <w:pPr>
              <w:rPr>
                <w:b/>
              </w:rPr>
            </w:pPr>
            <w:r>
              <w:rPr>
                <w:b/>
              </w:rPr>
              <w:t>Health and Safety</w:t>
            </w:r>
          </w:p>
          <w:p w:rsidR="00CB2F47" w:rsidRPr="00260B94" w:rsidRDefault="00CB2F47" w:rsidP="001E0255">
            <w:pPr>
              <w:rPr>
                <w:b/>
              </w:rPr>
            </w:pPr>
            <w:r w:rsidRPr="00260B94">
              <w:rPr>
                <w:b/>
              </w:rPr>
              <w:t>Induction</w:t>
            </w:r>
          </w:p>
          <w:p w:rsidR="00CB2F47" w:rsidRPr="00260B94" w:rsidRDefault="00CB2F47" w:rsidP="001E0255">
            <w:pPr>
              <w:rPr>
                <w:b/>
              </w:rPr>
            </w:pPr>
            <w:r w:rsidRPr="00260B94">
              <w:rPr>
                <w:b/>
              </w:rPr>
              <w:t>Leave of Absence for Public Duties</w:t>
            </w:r>
          </w:p>
          <w:p w:rsidR="00CB2F47" w:rsidRPr="00260B94" w:rsidRDefault="00CB2F47" w:rsidP="001E0255">
            <w:pPr>
              <w:rPr>
                <w:b/>
              </w:rPr>
            </w:pPr>
            <w:r w:rsidRPr="00260B94">
              <w:rPr>
                <w:b/>
              </w:rPr>
              <w:t>Medical Appointments</w:t>
            </w:r>
          </w:p>
          <w:p w:rsidR="00CB2F47" w:rsidRPr="00260B94" w:rsidRDefault="00CB2F47" w:rsidP="001E0255">
            <w:pPr>
              <w:rPr>
                <w:b/>
              </w:rPr>
            </w:pPr>
            <w:r w:rsidRPr="00260B94">
              <w:rPr>
                <w:b/>
              </w:rPr>
              <w:t>Mobile Phones</w:t>
            </w:r>
          </w:p>
          <w:p w:rsidR="00CB2F47" w:rsidRPr="00260B94" w:rsidRDefault="00CB2F47" w:rsidP="001E0255">
            <w:pPr>
              <w:rPr>
                <w:b/>
              </w:rPr>
            </w:pPr>
            <w:r w:rsidRPr="00260B94">
              <w:rPr>
                <w:b/>
              </w:rPr>
              <w:t>Notification of Significant Events</w:t>
            </w:r>
          </w:p>
          <w:p w:rsidR="00CB2F47" w:rsidRPr="00260B94" w:rsidRDefault="00CB2F47" w:rsidP="001E0255">
            <w:pPr>
              <w:rPr>
                <w:b/>
              </w:rPr>
            </w:pPr>
            <w:r w:rsidRPr="00260B94">
              <w:rPr>
                <w:b/>
              </w:rPr>
              <w:lastRenderedPageBreak/>
              <w:t>People Moving and Handling</w:t>
            </w:r>
          </w:p>
          <w:p w:rsidR="00CB2F47" w:rsidRPr="00260B94" w:rsidRDefault="00CB2F47" w:rsidP="001E0255">
            <w:pPr>
              <w:rPr>
                <w:b/>
              </w:rPr>
            </w:pPr>
            <w:r w:rsidRPr="00260B94">
              <w:rPr>
                <w:b/>
              </w:rPr>
              <w:t>Prevention of Bribery</w:t>
            </w:r>
          </w:p>
          <w:p w:rsidR="00CB2F47" w:rsidRPr="00260B94" w:rsidRDefault="00CB2F47" w:rsidP="001E0255">
            <w:pPr>
              <w:rPr>
                <w:b/>
              </w:rPr>
            </w:pPr>
            <w:r w:rsidRPr="00260B94">
              <w:rPr>
                <w:b/>
              </w:rPr>
              <w:t>Probation</w:t>
            </w:r>
          </w:p>
          <w:p w:rsidR="00CB2F47" w:rsidRPr="00260B94" w:rsidRDefault="00CB2F47" w:rsidP="001E0255">
            <w:pPr>
              <w:rPr>
                <w:b/>
              </w:rPr>
            </w:pPr>
            <w:r w:rsidRPr="00260B94">
              <w:rPr>
                <w:b/>
              </w:rPr>
              <w:t xml:space="preserve">Recruitment </w:t>
            </w:r>
          </w:p>
          <w:p w:rsidR="00CB2F47" w:rsidRPr="00260B94" w:rsidRDefault="00CB2F47" w:rsidP="001E0255">
            <w:pPr>
              <w:rPr>
                <w:b/>
              </w:rPr>
            </w:pPr>
            <w:r w:rsidRPr="00260B94">
              <w:rPr>
                <w:b/>
              </w:rPr>
              <w:t>Recruitment of Ex-Offenders</w:t>
            </w:r>
          </w:p>
          <w:p w:rsidR="00CB2F47" w:rsidRPr="00260B94" w:rsidRDefault="00CB2F47" w:rsidP="001E0255">
            <w:pPr>
              <w:rPr>
                <w:b/>
              </w:rPr>
            </w:pPr>
            <w:r w:rsidRPr="00260B94">
              <w:rPr>
                <w:b/>
              </w:rPr>
              <w:t>Sick Pay</w:t>
            </w:r>
          </w:p>
          <w:p w:rsidR="00CB2F47" w:rsidRPr="00260B94" w:rsidRDefault="00CB2F47" w:rsidP="001E0255">
            <w:pPr>
              <w:rPr>
                <w:b/>
              </w:rPr>
            </w:pPr>
            <w:r w:rsidRPr="00260B94">
              <w:rPr>
                <w:b/>
              </w:rPr>
              <w:t>Smoking</w:t>
            </w:r>
          </w:p>
          <w:p w:rsidR="00CB2F47" w:rsidRPr="00260B94" w:rsidRDefault="00CB2F47" w:rsidP="001E0255">
            <w:pPr>
              <w:rPr>
                <w:b/>
              </w:rPr>
            </w:pPr>
            <w:r w:rsidRPr="00260B94">
              <w:rPr>
                <w:b/>
              </w:rPr>
              <w:t>Social Media</w:t>
            </w:r>
          </w:p>
          <w:p w:rsidR="00CB2F47" w:rsidRPr="00260B94" w:rsidRDefault="00CB2F47" w:rsidP="001E0255">
            <w:pPr>
              <w:rPr>
                <w:b/>
              </w:rPr>
            </w:pPr>
            <w:r w:rsidRPr="00260B94">
              <w:rPr>
                <w:b/>
              </w:rPr>
              <w:t>Special Leave</w:t>
            </w:r>
          </w:p>
          <w:p w:rsidR="00CB2F47" w:rsidRPr="00260B94" w:rsidRDefault="00CB2F47" w:rsidP="001E0255">
            <w:pPr>
              <w:rPr>
                <w:b/>
              </w:rPr>
            </w:pPr>
            <w:r w:rsidRPr="00260B94">
              <w:rPr>
                <w:b/>
              </w:rPr>
              <w:t>Staff Supervision</w:t>
            </w:r>
          </w:p>
          <w:p w:rsidR="00CB2F47" w:rsidRPr="00260B94" w:rsidRDefault="00CB2F47" w:rsidP="001E0255">
            <w:pPr>
              <w:rPr>
                <w:b/>
              </w:rPr>
            </w:pPr>
            <w:r w:rsidRPr="00260B94">
              <w:rPr>
                <w:b/>
              </w:rPr>
              <w:t>Substance Abuse</w:t>
            </w:r>
          </w:p>
          <w:p w:rsidR="00CB2F47" w:rsidRPr="00260B94" w:rsidRDefault="00CB2F47" w:rsidP="001E0255">
            <w:pPr>
              <w:rPr>
                <w:b/>
              </w:rPr>
            </w:pPr>
            <w:r w:rsidRPr="00260B94">
              <w:rPr>
                <w:b/>
              </w:rPr>
              <w:t>Use of Email</w:t>
            </w:r>
          </w:p>
          <w:p w:rsidR="00CB2F47" w:rsidRPr="00260B94" w:rsidRDefault="00CB2F47" w:rsidP="001E0255">
            <w:pPr>
              <w:rPr>
                <w:b/>
              </w:rPr>
            </w:pPr>
            <w:r w:rsidRPr="00260B94">
              <w:rPr>
                <w:b/>
              </w:rPr>
              <w:t>Use of the Internet</w:t>
            </w:r>
          </w:p>
          <w:p w:rsidR="00CB2F47" w:rsidRPr="00260B94" w:rsidRDefault="00CB2F47" w:rsidP="001E0255">
            <w:pPr>
              <w:rPr>
                <w:b/>
              </w:rPr>
            </w:pPr>
            <w:r w:rsidRPr="00260B94">
              <w:rPr>
                <w:b/>
              </w:rPr>
              <w:t>Violence at Work</w:t>
            </w:r>
          </w:p>
          <w:p w:rsidR="00CB2F47" w:rsidRPr="00260B94" w:rsidRDefault="00CB2F47" w:rsidP="001E0255">
            <w:pPr>
              <w:rPr>
                <w:b/>
              </w:rPr>
            </w:pPr>
            <w:r w:rsidRPr="00260B94">
              <w:rPr>
                <w:b/>
              </w:rPr>
              <w:t>Working with Volunteers</w:t>
            </w:r>
          </w:p>
          <w:p w:rsidR="00CB2F47" w:rsidRPr="00260B94" w:rsidRDefault="00CB2F47" w:rsidP="001E0255">
            <w:pPr>
              <w:rPr>
                <w:b/>
              </w:rPr>
            </w:pPr>
            <w:r w:rsidRPr="00260B94">
              <w:rPr>
                <w:b/>
              </w:rPr>
              <w:t>Workplace Stress</w:t>
            </w:r>
          </w:p>
          <w:p w:rsidR="00CB2F47" w:rsidRPr="00260B94" w:rsidRDefault="00CB2F47" w:rsidP="0071535D">
            <w:pPr>
              <w:rPr>
                <w:b/>
              </w:rPr>
            </w:pPr>
          </w:p>
        </w:tc>
      </w:tr>
    </w:tbl>
    <w:p w:rsidR="00B149E4" w:rsidRPr="00260B94" w:rsidRDefault="00B149E4" w:rsidP="00B149E4">
      <w:pPr>
        <w:spacing w:after="0" w:line="240" w:lineRule="auto"/>
        <w:rPr>
          <w:b/>
        </w:rPr>
      </w:pPr>
    </w:p>
    <w:p w:rsidR="001E0255" w:rsidRPr="00260B94" w:rsidRDefault="001E0255" w:rsidP="00B149E4">
      <w:pPr>
        <w:spacing w:after="0" w:line="240" w:lineRule="auto"/>
        <w:rPr>
          <w:b/>
        </w:rPr>
      </w:pPr>
    </w:p>
    <w:p w:rsidR="001E0255" w:rsidRPr="00260B94" w:rsidRDefault="001E0255" w:rsidP="00B149E4">
      <w:pPr>
        <w:spacing w:after="0" w:line="240" w:lineRule="auto"/>
        <w:rPr>
          <w:b/>
        </w:rPr>
      </w:pPr>
    </w:p>
    <w:p w:rsidR="001E0255" w:rsidRPr="00260B94" w:rsidRDefault="001E0255" w:rsidP="00B149E4">
      <w:pPr>
        <w:spacing w:after="0" w:line="240" w:lineRule="auto"/>
        <w:rPr>
          <w:b/>
        </w:rPr>
      </w:pPr>
    </w:p>
    <w:p w:rsidR="001E0255" w:rsidRPr="00260B94" w:rsidRDefault="001E0255" w:rsidP="00B149E4">
      <w:pPr>
        <w:spacing w:after="0" w:line="240" w:lineRule="auto"/>
        <w:rPr>
          <w:b/>
        </w:rPr>
      </w:pPr>
    </w:p>
    <w:p w:rsidR="0034543E" w:rsidRDefault="0034543E" w:rsidP="00B149E4">
      <w:pPr>
        <w:spacing w:after="0" w:line="240" w:lineRule="auto"/>
        <w:rPr>
          <w:b/>
        </w:rPr>
      </w:pPr>
    </w:p>
    <w:p w:rsidR="0034543E" w:rsidRDefault="0034543E" w:rsidP="00B149E4">
      <w:pPr>
        <w:spacing w:after="0" w:line="240" w:lineRule="auto"/>
        <w:rPr>
          <w:b/>
        </w:rPr>
      </w:pPr>
    </w:p>
    <w:p w:rsidR="0034543E" w:rsidRDefault="0034543E" w:rsidP="00B149E4">
      <w:pPr>
        <w:spacing w:after="0" w:line="240" w:lineRule="auto"/>
        <w:rPr>
          <w:b/>
        </w:rPr>
      </w:pPr>
    </w:p>
    <w:p w:rsidR="0034543E" w:rsidRDefault="0034543E" w:rsidP="00B149E4">
      <w:pPr>
        <w:spacing w:after="0" w:line="240" w:lineRule="auto"/>
        <w:rPr>
          <w:b/>
        </w:rPr>
      </w:pPr>
    </w:p>
    <w:p w:rsidR="0034543E" w:rsidRDefault="0034543E" w:rsidP="00B149E4">
      <w:pPr>
        <w:spacing w:after="0" w:line="240" w:lineRule="auto"/>
        <w:rPr>
          <w:b/>
        </w:rPr>
      </w:pPr>
    </w:p>
    <w:p w:rsidR="0034543E" w:rsidRDefault="0034543E" w:rsidP="00B149E4">
      <w:pPr>
        <w:spacing w:after="0" w:line="240" w:lineRule="auto"/>
        <w:rPr>
          <w:b/>
        </w:rPr>
      </w:pPr>
    </w:p>
    <w:p w:rsidR="0034543E" w:rsidRDefault="0034543E" w:rsidP="00B149E4">
      <w:pPr>
        <w:spacing w:after="0" w:line="240" w:lineRule="auto"/>
        <w:rPr>
          <w:b/>
        </w:rPr>
      </w:pPr>
    </w:p>
    <w:p w:rsidR="0034543E" w:rsidRDefault="0034543E" w:rsidP="00B149E4">
      <w:pPr>
        <w:spacing w:after="0" w:line="240" w:lineRule="auto"/>
        <w:rPr>
          <w:b/>
        </w:rPr>
      </w:pPr>
    </w:p>
    <w:p w:rsidR="0034543E" w:rsidRDefault="0034543E" w:rsidP="00B149E4">
      <w:pPr>
        <w:spacing w:after="0" w:line="240" w:lineRule="auto"/>
        <w:rPr>
          <w:b/>
        </w:rPr>
      </w:pPr>
    </w:p>
    <w:p w:rsidR="0034543E" w:rsidRDefault="0034543E" w:rsidP="00B149E4">
      <w:pPr>
        <w:spacing w:after="0" w:line="240" w:lineRule="auto"/>
        <w:rPr>
          <w:b/>
        </w:rPr>
      </w:pPr>
    </w:p>
    <w:p w:rsidR="0034543E" w:rsidRDefault="0034543E" w:rsidP="00B149E4">
      <w:pPr>
        <w:spacing w:after="0" w:line="240" w:lineRule="auto"/>
        <w:rPr>
          <w:b/>
        </w:rPr>
      </w:pPr>
    </w:p>
    <w:p w:rsidR="0034543E" w:rsidRPr="003234E0" w:rsidRDefault="0034543E" w:rsidP="0034543E">
      <w:pPr>
        <w:tabs>
          <w:tab w:val="left" w:pos="2415"/>
        </w:tabs>
        <w:spacing w:after="0" w:line="240" w:lineRule="auto"/>
        <w:jc w:val="center"/>
        <w:rPr>
          <w:b/>
          <w:color w:val="FF0000"/>
          <w:sz w:val="32"/>
          <w:szCs w:val="32"/>
        </w:rPr>
      </w:pPr>
      <w:r w:rsidRPr="003234E0">
        <w:rPr>
          <w:b/>
          <w:color w:val="FF0000"/>
          <w:sz w:val="32"/>
          <w:szCs w:val="32"/>
        </w:rPr>
        <w:t>Additional Materials</w:t>
      </w:r>
    </w:p>
    <w:p w:rsidR="0034543E" w:rsidRDefault="0034543E" w:rsidP="00B149E4">
      <w:pPr>
        <w:spacing w:after="0" w:line="240" w:lineRule="auto"/>
        <w:rPr>
          <w:b/>
        </w:rPr>
      </w:pPr>
    </w:p>
    <w:p w:rsidR="0034543E" w:rsidRDefault="008828EF" w:rsidP="00B149E4">
      <w:pPr>
        <w:spacing w:after="0" w:line="240" w:lineRule="auto"/>
        <w:rPr>
          <w:b/>
        </w:rPr>
      </w:pPr>
      <w:r w:rsidRPr="008828EF">
        <w:rPr>
          <w:b/>
          <w:color w:val="FF0000"/>
        </w:rPr>
        <w:t xml:space="preserve">Business Continuity </w:t>
      </w:r>
      <w:r>
        <w:rPr>
          <w:b/>
        </w:rPr>
        <w:t xml:space="preserve">– 7 Risk assessments associated with serious adverse events which could have a major impact in the provision of care – (Infectious disease, fire (2), </w:t>
      </w:r>
      <w:r w:rsidR="00BE290B">
        <w:rPr>
          <w:b/>
        </w:rPr>
        <w:t>Computer</w:t>
      </w:r>
      <w:r>
        <w:rPr>
          <w:b/>
        </w:rPr>
        <w:t xml:space="preserve"> </w:t>
      </w:r>
      <w:r w:rsidR="00BE290B">
        <w:rPr>
          <w:b/>
        </w:rPr>
        <w:t>failure</w:t>
      </w:r>
      <w:r>
        <w:rPr>
          <w:b/>
        </w:rPr>
        <w:t>, Power failure, and failure of the water supply. Sample business continuity plan.</w:t>
      </w:r>
    </w:p>
    <w:p w:rsidR="008828EF" w:rsidRDefault="008828EF" w:rsidP="00B149E4">
      <w:pPr>
        <w:spacing w:after="0" w:line="240" w:lineRule="auto"/>
        <w:rPr>
          <w:b/>
        </w:rPr>
      </w:pPr>
    </w:p>
    <w:p w:rsidR="008828EF" w:rsidRDefault="008828EF" w:rsidP="00B149E4">
      <w:pPr>
        <w:spacing w:after="0" w:line="240" w:lineRule="auto"/>
        <w:rPr>
          <w:b/>
        </w:rPr>
      </w:pPr>
      <w:r w:rsidRPr="003E1985">
        <w:rPr>
          <w:b/>
          <w:color w:val="FF0000"/>
        </w:rPr>
        <w:t xml:space="preserve">Business Plan </w:t>
      </w:r>
      <w:r>
        <w:rPr>
          <w:b/>
        </w:rPr>
        <w:t>– Model template with guidance notes on competing a business plan.</w:t>
      </w:r>
    </w:p>
    <w:p w:rsidR="00865108" w:rsidRDefault="00865108" w:rsidP="00B149E4">
      <w:pPr>
        <w:spacing w:after="0" w:line="240" w:lineRule="auto"/>
        <w:rPr>
          <w:b/>
        </w:rPr>
      </w:pPr>
    </w:p>
    <w:p w:rsidR="0034543E" w:rsidRDefault="00BE290B" w:rsidP="00B149E4">
      <w:pPr>
        <w:spacing w:after="0" w:line="240" w:lineRule="auto"/>
        <w:rPr>
          <w:b/>
        </w:rPr>
      </w:pPr>
      <w:r w:rsidRPr="003E1985">
        <w:rPr>
          <w:b/>
          <w:color w:val="FF0000"/>
        </w:rPr>
        <w:t>Environmental</w:t>
      </w:r>
      <w:r w:rsidR="00432052" w:rsidRPr="003E1985">
        <w:rPr>
          <w:b/>
          <w:color w:val="FF0000"/>
        </w:rPr>
        <w:t xml:space="preserve"> Policy </w:t>
      </w:r>
      <w:r w:rsidR="00432052">
        <w:rPr>
          <w:b/>
        </w:rPr>
        <w:t>– Feedback from staff and targets</w:t>
      </w:r>
    </w:p>
    <w:p w:rsidR="00432052" w:rsidRDefault="00432052" w:rsidP="00B149E4">
      <w:pPr>
        <w:spacing w:after="0" w:line="240" w:lineRule="auto"/>
        <w:rPr>
          <w:b/>
        </w:rPr>
      </w:pPr>
    </w:p>
    <w:p w:rsidR="00432052" w:rsidRDefault="00432052" w:rsidP="00CB2F47">
      <w:pPr>
        <w:spacing w:after="0"/>
        <w:rPr>
          <w:bCs/>
          <w:szCs w:val="24"/>
        </w:rPr>
      </w:pPr>
      <w:r w:rsidRPr="003E1985">
        <w:rPr>
          <w:b/>
          <w:color w:val="FF0000"/>
          <w:szCs w:val="24"/>
        </w:rPr>
        <w:t xml:space="preserve">Evacuation of the home </w:t>
      </w:r>
      <w:r w:rsidRPr="00432052">
        <w:rPr>
          <w:b/>
          <w:szCs w:val="24"/>
        </w:rPr>
        <w:t xml:space="preserve">- </w:t>
      </w:r>
      <w:r w:rsidRPr="00432052">
        <w:rPr>
          <w:bCs/>
          <w:szCs w:val="24"/>
        </w:rPr>
        <w:t>A logical extension of the business continuity planning process is to not only consider the impact of the adverse event on the day-to-day operations of the Home, but to also consider the very real possibility that the Home may have to be evacuated. This needs very careful consideration as the evacuation may be for just a few minutes, a few hours, or a much longer term. Our comprehensive assessments for the possibility of both temporary and longer term evacuations cover 6 areas of concern –</w:t>
      </w:r>
    </w:p>
    <w:p w:rsidR="00CB2F47" w:rsidRPr="00432052" w:rsidRDefault="00CB2F47" w:rsidP="00CB2F47">
      <w:pPr>
        <w:spacing w:after="0"/>
        <w:rPr>
          <w:bCs/>
          <w:szCs w:val="24"/>
        </w:rPr>
      </w:pPr>
    </w:p>
    <w:p w:rsidR="00432052" w:rsidRPr="00432052" w:rsidRDefault="00432052" w:rsidP="00432052">
      <w:pPr>
        <w:numPr>
          <w:ilvl w:val="0"/>
          <w:numId w:val="5"/>
        </w:numPr>
        <w:spacing w:after="0" w:line="240" w:lineRule="auto"/>
        <w:rPr>
          <w:bCs/>
          <w:szCs w:val="24"/>
        </w:rPr>
      </w:pPr>
      <w:r w:rsidRPr="00432052">
        <w:rPr>
          <w:bCs/>
          <w:szCs w:val="24"/>
        </w:rPr>
        <w:t>Activation of the Plan ( For example, who takes control, How are the staff informed etc.)</w:t>
      </w:r>
    </w:p>
    <w:p w:rsidR="00432052" w:rsidRPr="00432052" w:rsidRDefault="00C33EFF" w:rsidP="00432052">
      <w:pPr>
        <w:numPr>
          <w:ilvl w:val="0"/>
          <w:numId w:val="5"/>
        </w:numPr>
        <w:spacing w:after="0" w:line="240" w:lineRule="auto"/>
        <w:rPr>
          <w:bCs/>
          <w:szCs w:val="24"/>
        </w:rPr>
      </w:pPr>
      <w:hyperlink r:id="rId9" w:history="1">
        <w:r w:rsidR="00432052" w:rsidRPr="00432052">
          <w:rPr>
            <w:rStyle w:val="Hyperlink"/>
            <w:bCs/>
            <w:szCs w:val="24"/>
          </w:rPr>
          <w:t>Getting Residents out</w:t>
        </w:r>
      </w:hyperlink>
      <w:r w:rsidR="00432052" w:rsidRPr="00432052">
        <w:rPr>
          <w:bCs/>
          <w:szCs w:val="24"/>
        </w:rPr>
        <w:t xml:space="preserve"> of the building (resources needed, location of mobility equipment, staff training and drills etc.)</w:t>
      </w:r>
    </w:p>
    <w:p w:rsidR="00432052" w:rsidRPr="00432052" w:rsidRDefault="00432052" w:rsidP="00432052">
      <w:pPr>
        <w:numPr>
          <w:ilvl w:val="0"/>
          <w:numId w:val="5"/>
        </w:numPr>
        <w:spacing w:after="0" w:line="240" w:lineRule="auto"/>
        <w:rPr>
          <w:bCs/>
          <w:szCs w:val="24"/>
        </w:rPr>
      </w:pPr>
      <w:r w:rsidRPr="00432052">
        <w:rPr>
          <w:bCs/>
          <w:szCs w:val="24"/>
        </w:rPr>
        <w:t xml:space="preserve">Ensuring that Residents leave the building with minimum personal needs satisfied (Medical records, medicines </w:t>
      </w:r>
      <w:r w:rsidR="00BE290B" w:rsidRPr="00432052">
        <w:rPr>
          <w:bCs/>
          <w:szCs w:val="24"/>
        </w:rPr>
        <w:t>etc.</w:t>
      </w:r>
      <w:r w:rsidRPr="00432052">
        <w:rPr>
          <w:bCs/>
          <w:szCs w:val="24"/>
        </w:rPr>
        <w:t>)</w:t>
      </w:r>
    </w:p>
    <w:p w:rsidR="00432052" w:rsidRPr="00432052" w:rsidRDefault="00432052" w:rsidP="00432052">
      <w:pPr>
        <w:numPr>
          <w:ilvl w:val="0"/>
          <w:numId w:val="5"/>
        </w:numPr>
        <w:spacing w:after="0" w:line="240" w:lineRule="auto"/>
        <w:rPr>
          <w:bCs/>
          <w:szCs w:val="24"/>
        </w:rPr>
      </w:pPr>
      <w:r w:rsidRPr="00432052">
        <w:rPr>
          <w:bCs/>
          <w:szCs w:val="24"/>
        </w:rPr>
        <w:t>Accommodation and Transport (The Residents will go where? How will they get there?)</w:t>
      </w:r>
    </w:p>
    <w:p w:rsidR="00432052" w:rsidRPr="00432052" w:rsidRDefault="00432052" w:rsidP="00432052">
      <w:pPr>
        <w:numPr>
          <w:ilvl w:val="0"/>
          <w:numId w:val="5"/>
        </w:numPr>
        <w:spacing w:after="0" w:line="240" w:lineRule="auto"/>
        <w:rPr>
          <w:bCs/>
          <w:szCs w:val="24"/>
        </w:rPr>
      </w:pPr>
      <w:r w:rsidRPr="00432052">
        <w:rPr>
          <w:bCs/>
          <w:szCs w:val="24"/>
        </w:rPr>
        <w:t>Communication (Contacting family, registration bodies etc.)</w:t>
      </w:r>
    </w:p>
    <w:p w:rsidR="00432052" w:rsidRPr="00432052" w:rsidRDefault="00432052" w:rsidP="00432052">
      <w:pPr>
        <w:numPr>
          <w:ilvl w:val="0"/>
          <w:numId w:val="5"/>
        </w:numPr>
        <w:spacing w:after="0" w:line="240" w:lineRule="auto"/>
        <w:rPr>
          <w:bCs/>
          <w:szCs w:val="24"/>
        </w:rPr>
      </w:pPr>
      <w:r w:rsidRPr="00432052">
        <w:rPr>
          <w:bCs/>
          <w:szCs w:val="24"/>
        </w:rPr>
        <w:t>Re-entry to the Home.</w:t>
      </w:r>
    </w:p>
    <w:p w:rsidR="00432052" w:rsidRDefault="00432052" w:rsidP="00B149E4">
      <w:pPr>
        <w:spacing w:after="0" w:line="240" w:lineRule="auto"/>
        <w:rPr>
          <w:b/>
        </w:rPr>
      </w:pPr>
    </w:p>
    <w:p w:rsidR="00432052" w:rsidRPr="00432052" w:rsidRDefault="00432052" w:rsidP="00432052">
      <w:pPr>
        <w:spacing w:after="0" w:line="240" w:lineRule="auto"/>
        <w:rPr>
          <w:rFonts w:eastAsia="Times New Roman" w:cs="Times New Roman"/>
          <w:bCs/>
          <w:szCs w:val="24"/>
        </w:rPr>
      </w:pPr>
      <w:r w:rsidRPr="00432052">
        <w:rPr>
          <w:rFonts w:eastAsia="Times New Roman" w:cs="Times New Roman"/>
          <w:bCs/>
          <w:szCs w:val="24"/>
        </w:rPr>
        <w:t>Each area of concern has its own pro-forma, posing important questions and seeking answers which will form the basis of your contingency arrangements and planning.</w:t>
      </w:r>
    </w:p>
    <w:p w:rsidR="0034543E" w:rsidRDefault="0034543E" w:rsidP="00B149E4">
      <w:pPr>
        <w:spacing w:after="0" w:line="240" w:lineRule="auto"/>
        <w:rPr>
          <w:b/>
        </w:rPr>
      </w:pPr>
    </w:p>
    <w:p w:rsidR="00CB2F47" w:rsidRDefault="00CB2F47" w:rsidP="00B149E4">
      <w:pPr>
        <w:spacing w:after="0" w:line="240" w:lineRule="auto"/>
        <w:rPr>
          <w:b/>
        </w:rPr>
      </w:pPr>
    </w:p>
    <w:p w:rsidR="00CB2F47" w:rsidRDefault="00CB2F47" w:rsidP="00B149E4">
      <w:pPr>
        <w:spacing w:after="0" w:line="240" w:lineRule="auto"/>
        <w:rPr>
          <w:b/>
        </w:rPr>
      </w:pPr>
    </w:p>
    <w:p w:rsidR="0034543E" w:rsidRPr="003E1985" w:rsidRDefault="00BE290B" w:rsidP="00B149E4">
      <w:pPr>
        <w:spacing w:after="0" w:line="240" w:lineRule="auto"/>
        <w:rPr>
          <w:b/>
          <w:color w:val="FF0000"/>
        </w:rPr>
      </w:pPr>
      <w:r w:rsidRPr="003E1985">
        <w:rPr>
          <w:b/>
          <w:color w:val="FF0000"/>
        </w:rPr>
        <w:t>Health and Safety</w:t>
      </w:r>
    </w:p>
    <w:p w:rsidR="0034543E" w:rsidRDefault="0034543E" w:rsidP="00B149E4">
      <w:pPr>
        <w:spacing w:after="0" w:line="240" w:lineRule="auto"/>
        <w:rPr>
          <w:b/>
        </w:rPr>
      </w:pPr>
    </w:p>
    <w:p w:rsidR="00BE290B" w:rsidRDefault="00BE290B" w:rsidP="00B149E4">
      <w:pPr>
        <w:spacing w:after="0" w:line="240" w:lineRule="auto"/>
      </w:pPr>
      <w:r w:rsidRPr="00BE290B">
        <w:t>An extremely c</w:t>
      </w:r>
      <w:r w:rsidR="00C2487E">
        <w:t>omprehensive set of Health and S</w:t>
      </w:r>
      <w:r w:rsidRPr="00BE290B">
        <w:t>afety materials</w:t>
      </w:r>
      <w:r w:rsidR="00C2487E">
        <w:t>, i</w:t>
      </w:r>
      <w:r w:rsidRPr="00BE290B">
        <w:t>ncluding:</w:t>
      </w:r>
    </w:p>
    <w:p w:rsidR="00C2487E" w:rsidRDefault="00C2487E" w:rsidP="00B149E4">
      <w:pPr>
        <w:spacing w:after="0" w:line="240" w:lineRule="auto"/>
      </w:pPr>
    </w:p>
    <w:p w:rsidR="00C2487E" w:rsidRDefault="00346DA8" w:rsidP="00C2487E">
      <w:pPr>
        <w:pStyle w:val="ListParagraph"/>
        <w:numPr>
          <w:ilvl w:val="0"/>
          <w:numId w:val="6"/>
        </w:numPr>
      </w:pPr>
      <w:r>
        <w:t>Summaries of the main pieces of legislation;</w:t>
      </w:r>
    </w:p>
    <w:p w:rsidR="00346DA8" w:rsidRDefault="00346DA8" w:rsidP="00C2487E">
      <w:pPr>
        <w:pStyle w:val="ListParagraph"/>
        <w:numPr>
          <w:ilvl w:val="0"/>
          <w:numId w:val="6"/>
        </w:numPr>
      </w:pPr>
      <w:r>
        <w:t>Incident form;</w:t>
      </w:r>
    </w:p>
    <w:p w:rsidR="00346DA8" w:rsidRDefault="00346DA8" w:rsidP="00C2487E">
      <w:pPr>
        <w:pStyle w:val="ListParagraph"/>
        <w:numPr>
          <w:ilvl w:val="0"/>
          <w:numId w:val="6"/>
        </w:numPr>
      </w:pPr>
      <w:r>
        <w:t>COSHH risk assessment;</w:t>
      </w:r>
    </w:p>
    <w:p w:rsidR="00346DA8" w:rsidRDefault="00346DA8" w:rsidP="00C2487E">
      <w:pPr>
        <w:pStyle w:val="ListParagraph"/>
        <w:numPr>
          <w:ilvl w:val="0"/>
          <w:numId w:val="6"/>
        </w:numPr>
      </w:pPr>
      <w:r>
        <w:t>Fire safety risk assessment and procedures;</w:t>
      </w:r>
    </w:p>
    <w:p w:rsidR="00346DA8" w:rsidRDefault="00346DA8" w:rsidP="00C2487E">
      <w:pPr>
        <w:pStyle w:val="ListParagraph"/>
        <w:numPr>
          <w:ilvl w:val="0"/>
          <w:numId w:val="6"/>
        </w:numPr>
      </w:pPr>
      <w:r>
        <w:t>First aid risk assessment;</w:t>
      </w:r>
    </w:p>
    <w:p w:rsidR="00346DA8" w:rsidRDefault="00346DA8" w:rsidP="00C2487E">
      <w:pPr>
        <w:pStyle w:val="ListParagraph"/>
        <w:numPr>
          <w:ilvl w:val="0"/>
          <w:numId w:val="6"/>
        </w:numPr>
      </w:pPr>
      <w:r>
        <w:t>Food safety information;</w:t>
      </w:r>
    </w:p>
    <w:p w:rsidR="00346DA8" w:rsidRPr="00C2487E" w:rsidRDefault="00346DA8" w:rsidP="00C2487E">
      <w:pPr>
        <w:pStyle w:val="ListParagraph"/>
        <w:numPr>
          <w:ilvl w:val="0"/>
          <w:numId w:val="6"/>
        </w:numPr>
      </w:pPr>
      <w:r>
        <w:t>Health and safety inspection report.</w:t>
      </w:r>
    </w:p>
    <w:p w:rsidR="00BE290B" w:rsidRDefault="00BE290B" w:rsidP="00B149E4">
      <w:pPr>
        <w:spacing w:after="0" w:line="240" w:lineRule="auto"/>
        <w:rPr>
          <w:b/>
        </w:rPr>
      </w:pPr>
    </w:p>
    <w:p w:rsidR="00BE290B" w:rsidRPr="003E1985" w:rsidRDefault="00346DA8" w:rsidP="00B149E4">
      <w:pPr>
        <w:spacing w:after="0" w:line="240" w:lineRule="auto"/>
        <w:rPr>
          <w:b/>
          <w:color w:val="FF0000"/>
        </w:rPr>
      </w:pPr>
      <w:r w:rsidRPr="003E1985">
        <w:rPr>
          <w:b/>
          <w:color w:val="FF0000"/>
        </w:rPr>
        <w:t>Self – Assessment and Development Programme</w:t>
      </w:r>
    </w:p>
    <w:p w:rsidR="00346DA8" w:rsidRDefault="00346DA8" w:rsidP="00B149E4">
      <w:pPr>
        <w:spacing w:after="0" w:line="240" w:lineRule="auto"/>
        <w:rPr>
          <w:b/>
        </w:rPr>
      </w:pPr>
    </w:p>
    <w:p w:rsidR="00346DA8" w:rsidRDefault="00346DA8" w:rsidP="00B149E4">
      <w:pPr>
        <w:spacing w:after="0" w:line="240" w:lineRule="auto"/>
        <w:rPr>
          <w:szCs w:val="24"/>
        </w:rPr>
      </w:pPr>
      <w:r w:rsidRPr="00346DA8">
        <w:rPr>
          <w:szCs w:val="24"/>
        </w:rPr>
        <w:t>Programme for the self-</w:t>
      </w:r>
      <w:r w:rsidR="00A019A3" w:rsidRPr="00346DA8">
        <w:rPr>
          <w:szCs w:val="24"/>
        </w:rPr>
        <w:t>assessment</w:t>
      </w:r>
      <w:r w:rsidRPr="00346DA8">
        <w:rPr>
          <w:szCs w:val="24"/>
        </w:rPr>
        <w:t xml:space="preserve"> of the h</w:t>
      </w:r>
      <w:r>
        <w:rPr>
          <w:szCs w:val="24"/>
        </w:rPr>
        <w:t>omes strengths and weaknesses wi</w:t>
      </w:r>
      <w:r w:rsidRPr="00346DA8">
        <w:rPr>
          <w:szCs w:val="24"/>
        </w:rPr>
        <w:t>th model development plan</w:t>
      </w:r>
      <w:r>
        <w:rPr>
          <w:szCs w:val="24"/>
        </w:rPr>
        <w:t>, based upon the five key outcomes from “Every Child Matters”.</w:t>
      </w:r>
    </w:p>
    <w:p w:rsidR="00346DA8" w:rsidRDefault="00346DA8" w:rsidP="00B149E4">
      <w:pPr>
        <w:spacing w:after="0" w:line="240" w:lineRule="auto"/>
        <w:rPr>
          <w:szCs w:val="24"/>
        </w:rPr>
      </w:pPr>
    </w:p>
    <w:p w:rsidR="00346DA8" w:rsidRPr="003E1985" w:rsidRDefault="00346DA8" w:rsidP="00B149E4">
      <w:pPr>
        <w:spacing w:after="0" w:line="240" w:lineRule="auto"/>
        <w:rPr>
          <w:b/>
          <w:color w:val="FF0000"/>
          <w:szCs w:val="24"/>
        </w:rPr>
      </w:pPr>
      <w:r w:rsidRPr="003E1985">
        <w:rPr>
          <w:b/>
          <w:color w:val="FF0000"/>
          <w:szCs w:val="24"/>
        </w:rPr>
        <w:t>Human Resources</w:t>
      </w:r>
    </w:p>
    <w:p w:rsidR="00346DA8" w:rsidRDefault="00346DA8" w:rsidP="00B149E4">
      <w:pPr>
        <w:spacing w:after="0" w:line="240" w:lineRule="auto"/>
        <w:rPr>
          <w:szCs w:val="24"/>
        </w:rPr>
      </w:pPr>
    </w:p>
    <w:p w:rsidR="00346DA8" w:rsidRDefault="00346DA8" w:rsidP="00B149E4">
      <w:pPr>
        <w:spacing w:after="0" w:line="240" w:lineRule="auto"/>
        <w:rPr>
          <w:szCs w:val="24"/>
        </w:rPr>
      </w:pPr>
      <w:r w:rsidRPr="002E1682">
        <w:rPr>
          <w:b/>
          <w:color w:val="FF0000"/>
          <w:szCs w:val="24"/>
        </w:rPr>
        <w:t>Appraisal Programmes</w:t>
      </w:r>
      <w:r w:rsidRPr="002E1682">
        <w:rPr>
          <w:color w:val="FF0000"/>
          <w:szCs w:val="24"/>
        </w:rPr>
        <w:t xml:space="preserve"> </w:t>
      </w:r>
      <w:r>
        <w:rPr>
          <w:szCs w:val="24"/>
        </w:rPr>
        <w:t xml:space="preserve">– (2). The first is a standard programme, with </w:t>
      </w:r>
      <w:r w:rsidR="00A019A3">
        <w:rPr>
          <w:szCs w:val="24"/>
        </w:rPr>
        <w:t>self-appraisal</w:t>
      </w:r>
      <w:r>
        <w:rPr>
          <w:szCs w:val="24"/>
        </w:rPr>
        <w:t xml:space="preserve"> and supervisor appraisal forms. The second is a 360 degree programme, seeking input from others associated with the employee’s work. Complete with Employee and </w:t>
      </w:r>
      <w:r w:rsidR="00A019A3">
        <w:rPr>
          <w:szCs w:val="24"/>
        </w:rPr>
        <w:t>Supervisor</w:t>
      </w:r>
      <w:r>
        <w:rPr>
          <w:szCs w:val="24"/>
        </w:rPr>
        <w:t xml:space="preserve"> guides.</w:t>
      </w:r>
    </w:p>
    <w:p w:rsidR="00346DA8" w:rsidRDefault="00346DA8" w:rsidP="00B149E4">
      <w:pPr>
        <w:spacing w:after="0" w:line="240" w:lineRule="auto"/>
        <w:rPr>
          <w:szCs w:val="24"/>
        </w:rPr>
      </w:pPr>
    </w:p>
    <w:p w:rsidR="00346DA8" w:rsidRDefault="00346DA8" w:rsidP="00B149E4">
      <w:pPr>
        <w:spacing w:after="0" w:line="240" w:lineRule="auto"/>
        <w:rPr>
          <w:szCs w:val="24"/>
        </w:rPr>
      </w:pPr>
      <w:r w:rsidRPr="002E1682">
        <w:rPr>
          <w:b/>
          <w:color w:val="FF0000"/>
          <w:szCs w:val="24"/>
        </w:rPr>
        <w:t>Employee Attitude Survey</w:t>
      </w:r>
      <w:r w:rsidR="003E1985" w:rsidRPr="002E1682">
        <w:rPr>
          <w:color w:val="FF0000"/>
          <w:szCs w:val="24"/>
        </w:rPr>
        <w:t xml:space="preserve"> </w:t>
      </w:r>
      <w:r w:rsidR="003E1985">
        <w:rPr>
          <w:szCs w:val="24"/>
        </w:rPr>
        <w:t>– Model programme for establishing employee’s views on working in the home.</w:t>
      </w:r>
    </w:p>
    <w:p w:rsidR="003E1985" w:rsidRDefault="003E1985" w:rsidP="00B149E4">
      <w:pPr>
        <w:spacing w:after="0" w:line="240" w:lineRule="auto"/>
        <w:rPr>
          <w:szCs w:val="24"/>
        </w:rPr>
      </w:pPr>
    </w:p>
    <w:p w:rsidR="003E1985" w:rsidRDefault="003E1985" w:rsidP="00B149E4">
      <w:pPr>
        <w:spacing w:after="0" w:line="240" w:lineRule="auto"/>
        <w:rPr>
          <w:szCs w:val="24"/>
        </w:rPr>
      </w:pPr>
      <w:r w:rsidRPr="002E1682">
        <w:rPr>
          <w:b/>
          <w:color w:val="FF0000"/>
          <w:szCs w:val="24"/>
        </w:rPr>
        <w:t>Employee Guide</w:t>
      </w:r>
      <w:r w:rsidRPr="002E1682">
        <w:rPr>
          <w:color w:val="FF0000"/>
          <w:szCs w:val="24"/>
        </w:rPr>
        <w:t xml:space="preserve"> </w:t>
      </w:r>
      <w:r>
        <w:rPr>
          <w:szCs w:val="24"/>
        </w:rPr>
        <w:t>– Employee’s guide to the main policies of the home, working practices etc.</w:t>
      </w:r>
    </w:p>
    <w:p w:rsidR="003E1985" w:rsidRDefault="003E1985" w:rsidP="00B149E4">
      <w:pPr>
        <w:spacing w:after="0" w:line="240" w:lineRule="auto"/>
        <w:rPr>
          <w:szCs w:val="24"/>
        </w:rPr>
      </w:pPr>
    </w:p>
    <w:p w:rsidR="003E1985" w:rsidRDefault="003E1985" w:rsidP="00B149E4">
      <w:pPr>
        <w:spacing w:after="0" w:line="240" w:lineRule="auto"/>
        <w:rPr>
          <w:szCs w:val="24"/>
        </w:rPr>
      </w:pPr>
      <w:r w:rsidRPr="002E1682">
        <w:rPr>
          <w:b/>
          <w:color w:val="FF0000"/>
          <w:szCs w:val="24"/>
        </w:rPr>
        <w:t>HR Forms and Letters</w:t>
      </w:r>
      <w:r w:rsidRPr="002E1682">
        <w:rPr>
          <w:color w:val="FF0000"/>
          <w:szCs w:val="24"/>
        </w:rPr>
        <w:t xml:space="preserve"> </w:t>
      </w:r>
      <w:r>
        <w:rPr>
          <w:szCs w:val="24"/>
        </w:rPr>
        <w:t xml:space="preserve">– A truly </w:t>
      </w:r>
      <w:r w:rsidR="00A019A3">
        <w:rPr>
          <w:szCs w:val="24"/>
        </w:rPr>
        <w:t>comprehensive</w:t>
      </w:r>
      <w:r>
        <w:rPr>
          <w:szCs w:val="24"/>
        </w:rPr>
        <w:t xml:space="preserve"> collection of forms and letters to ease the burden of personnel administration within the home.</w:t>
      </w:r>
    </w:p>
    <w:p w:rsidR="003E1985" w:rsidRDefault="003E1985" w:rsidP="00B149E4">
      <w:pPr>
        <w:spacing w:after="0" w:line="240" w:lineRule="auto"/>
        <w:rPr>
          <w:szCs w:val="24"/>
        </w:rPr>
      </w:pPr>
    </w:p>
    <w:p w:rsidR="003E1985" w:rsidRDefault="003E1985" w:rsidP="00B149E4">
      <w:pPr>
        <w:spacing w:after="0" w:line="240" w:lineRule="auto"/>
        <w:rPr>
          <w:szCs w:val="24"/>
        </w:rPr>
      </w:pPr>
      <w:r w:rsidRPr="002E1682">
        <w:rPr>
          <w:b/>
          <w:color w:val="FF0000"/>
          <w:szCs w:val="24"/>
        </w:rPr>
        <w:t>Job Descriptions</w:t>
      </w:r>
      <w:r w:rsidRPr="002E1682">
        <w:rPr>
          <w:color w:val="FF0000"/>
          <w:szCs w:val="24"/>
        </w:rPr>
        <w:t xml:space="preserve"> </w:t>
      </w:r>
      <w:r>
        <w:rPr>
          <w:szCs w:val="24"/>
        </w:rPr>
        <w:t>– a collection of 7 Job Descriptions, including the Manager of the Home, Residential child care officer etc.</w:t>
      </w:r>
    </w:p>
    <w:p w:rsidR="003E1985" w:rsidRDefault="003E1985" w:rsidP="00B149E4">
      <w:pPr>
        <w:spacing w:after="0" w:line="240" w:lineRule="auto"/>
        <w:rPr>
          <w:szCs w:val="24"/>
        </w:rPr>
      </w:pPr>
    </w:p>
    <w:p w:rsidR="003E1985" w:rsidRDefault="003E1985" w:rsidP="00B149E4">
      <w:pPr>
        <w:spacing w:after="0" w:line="240" w:lineRule="auto"/>
        <w:rPr>
          <w:szCs w:val="24"/>
        </w:rPr>
      </w:pPr>
      <w:r w:rsidRPr="002E1682">
        <w:rPr>
          <w:b/>
          <w:color w:val="FF0000"/>
          <w:szCs w:val="24"/>
        </w:rPr>
        <w:t>Guide to the recruitment process</w:t>
      </w:r>
      <w:r w:rsidRPr="002E1682">
        <w:rPr>
          <w:color w:val="FF0000"/>
          <w:szCs w:val="24"/>
        </w:rPr>
        <w:t xml:space="preserve"> </w:t>
      </w:r>
      <w:r>
        <w:rPr>
          <w:szCs w:val="24"/>
        </w:rPr>
        <w:t>– How to go about recruitment professionally and successfully.</w:t>
      </w:r>
    </w:p>
    <w:p w:rsidR="003E1985" w:rsidRDefault="003E1985" w:rsidP="00B149E4">
      <w:pPr>
        <w:spacing w:after="0" w:line="240" w:lineRule="auto"/>
        <w:rPr>
          <w:szCs w:val="24"/>
        </w:rPr>
      </w:pPr>
    </w:p>
    <w:p w:rsidR="003E1985" w:rsidRDefault="003E1985" w:rsidP="00B149E4">
      <w:pPr>
        <w:spacing w:after="0" w:line="240" w:lineRule="auto"/>
        <w:rPr>
          <w:szCs w:val="24"/>
        </w:rPr>
      </w:pPr>
      <w:r w:rsidRPr="002E1682">
        <w:rPr>
          <w:b/>
          <w:color w:val="FF0000"/>
          <w:szCs w:val="24"/>
        </w:rPr>
        <w:t>Staff handbook</w:t>
      </w:r>
      <w:r w:rsidRPr="002E1682">
        <w:rPr>
          <w:color w:val="FF0000"/>
          <w:szCs w:val="24"/>
        </w:rPr>
        <w:t xml:space="preserve"> </w:t>
      </w:r>
      <w:r>
        <w:rPr>
          <w:szCs w:val="24"/>
        </w:rPr>
        <w:t>– This is a comprehensive handbook of employment policy for the home.</w:t>
      </w:r>
    </w:p>
    <w:p w:rsidR="003E1985" w:rsidRDefault="003E1985" w:rsidP="00B149E4">
      <w:pPr>
        <w:spacing w:after="0" w:line="240" w:lineRule="auto"/>
        <w:rPr>
          <w:szCs w:val="24"/>
        </w:rPr>
      </w:pPr>
    </w:p>
    <w:p w:rsidR="003E1985" w:rsidRDefault="003E1985" w:rsidP="00B149E4">
      <w:pPr>
        <w:spacing w:after="0" w:line="240" w:lineRule="auto"/>
        <w:rPr>
          <w:szCs w:val="24"/>
        </w:rPr>
      </w:pPr>
      <w:r w:rsidRPr="002E1682">
        <w:rPr>
          <w:b/>
          <w:color w:val="FF0000"/>
          <w:szCs w:val="24"/>
        </w:rPr>
        <w:t>Monitoring of the home</w:t>
      </w:r>
      <w:r w:rsidRPr="002E1682">
        <w:rPr>
          <w:color w:val="FF0000"/>
          <w:szCs w:val="24"/>
        </w:rPr>
        <w:t xml:space="preserve"> </w:t>
      </w:r>
      <w:r>
        <w:rPr>
          <w:szCs w:val="24"/>
        </w:rPr>
        <w:t>– Model forms for monitoring the home and reporting to Ofsted</w:t>
      </w:r>
    </w:p>
    <w:p w:rsidR="00346DA8" w:rsidRDefault="00346DA8" w:rsidP="00B149E4">
      <w:pPr>
        <w:spacing w:after="0" w:line="240" w:lineRule="auto"/>
        <w:rPr>
          <w:b/>
        </w:rPr>
      </w:pPr>
    </w:p>
    <w:p w:rsidR="00AD2587" w:rsidRPr="002E1682" w:rsidRDefault="00C000FD" w:rsidP="00B149E4">
      <w:pPr>
        <w:spacing w:after="0" w:line="240" w:lineRule="auto"/>
        <w:rPr>
          <w:b/>
          <w:sz w:val="40"/>
          <w:szCs w:val="40"/>
        </w:rPr>
      </w:pPr>
      <w:r w:rsidRPr="002E1682">
        <w:rPr>
          <w:b/>
          <w:sz w:val="40"/>
          <w:szCs w:val="40"/>
        </w:rPr>
        <w:t xml:space="preserve">Regulation 14 - </w:t>
      </w:r>
      <w:r w:rsidR="00AD2587" w:rsidRPr="002E1682">
        <w:rPr>
          <w:b/>
          <w:sz w:val="40"/>
          <w:szCs w:val="40"/>
        </w:rPr>
        <w:t>The care planning standard</w:t>
      </w:r>
    </w:p>
    <w:p w:rsidR="00B149E4" w:rsidRPr="00260B94" w:rsidRDefault="00B149E4" w:rsidP="00B149E4">
      <w:pPr>
        <w:spacing w:after="0" w:line="240" w:lineRule="auto"/>
        <w:rPr>
          <w:b/>
        </w:rPr>
      </w:pPr>
    </w:p>
    <w:tbl>
      <w:tblPr>
        <w:tblStyle w:val="TableGrid"/>
        <w:tblpPr w:leftFromText="180" w:rightFromText="180" w:vertAnchor="text" w:tblpXSpec="center" w:tblpY="1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CB2F47" w:rsidRPr="00260B94" w:rsidTr="00CB2F47">
        <w:trPr>
          <w:jc w:val="center"/>
        </w:trPr>
        <w:tc>
          <w:tcPr>
            <w:tcW w:w="5954" w:type="dxa"/>
          </w:tcPr>
          <w:p w:rsidR="00CB2F47" w:rsidRDefault="00CB2F47" w:rsidP="0071535D">
            <w:pPr>
              <w:rPr>
                <w:b/>
              </w:rPr>
            </w:pPr>
            <w:r w:rsidRPr="00260B94">
              <w:rPr>
                <w:b/>
              </w:rPr>
              <w:t>Policy Title</w:t>
            </w:r>
          </w:p>
          <w:p w:rsidR="00CB2F47" w:rsidRPr="00260B94" w:rsidRDefault="00CB2F47" w:rsidP="0071535D">
            <w:pPr>
              <w:rPr>
                <w:b/>
              </w:rPr>
            </w:pPr>
          </w:p>
        </w:tc>
      </w:tr>
      <w:tr w:rsidR="00CB2F47" w:rsidRPr="00260B94" w:rsidTr="00CB2F47">
        <w:trPr>
          <w:jc w:val="center"/>
        </w:trPr>
        <w:tc>
          <w:tcPr>
            <w:tcW w:w="5954" w:type="dxa"/>
          </w:tcPr>
          <w:p w:rsidR="00CB2F47" w:rsidRPr="00260B94" w:rsidRDefault="00CB2F47" w:rsidP="0071535D">
            <w:pPr>
              <w:rPr>
                <w:b/>
              </w:rPr>
            </w:pPr>
            <w:r w:rsidRPr="00260B94">
              <w:rPr>
                <w:b/>
              </w:rPr>
              <w:t>Care Planning</w:t>
            </w:r>
          </w:p>
          <w:p w:rsidR="00CB2F47" w:rsidRPr="00260B94" w:rsidRDefault="00CB2F47" w:rsidP="0071535D">
            <w:pPr>
              <w:rPr>
                <w:b/>
              </w:rPr>
            </w:pPr>
            <w:r w:rsidRPr="00260B94">
              <w:rPr>
                <w:b/>
              </w:rPr>
              <w:t>Admission</w:t>
            </w:r>
          </w:p>
          <w:p w:rsidR="00CB2F47" w:rsidRPr="00260B94" w:rsidRDefault="00CB2F47" w:rsidP="0071535D">
            <w:pPr>
              <w:rPr>
                <w:b/>
              </w:rPr>
            </w:pPr>
            <w:r w:rsidRPr="00260B94">
              <w:rPr>
                <w:b/>
              </w:rPr>
              <w:t>Leaving Care</w:t>
            </w:r>
          </w:p>
          <w:p w:rsidR="00CB2F47" w:rsidRDefault="00CB2F47" w:rsidP="0071535D">
            <w:pPr>
              <w:rPr>
                <w:b/>
              </w:rPr>
            </w:pPr>
            <w:r w:rsidRPr="00260B94">
              <w:rPr>
                <w:b/>
              </w:rPr>
              <w:t>Support to Individual Children</w:t>
            </w:r>
          </w:p>
          <w:p w:rsidR="00CB2F47" w:rsidRPr="00260B94" w:rsidRDefault="00CB2F47" w:rsidP="0071535D">
            <w:pPr>
              <w:rPr>
                <w:b/>
              </w:rPr>
            </w:pPr>
          </w:p>
        </w:tc>
      </w:tr>
    </w:tbl>
    <w:p w:rsidR="00AD2587" w:rsidRPr="00260B94" w:rsidRDefault="00AD2587" w:rsidP="00B149E4">
      <w:pPr>
        <w:spacing w:after="0" w:line="240" w:lineRule="auto"/>
        <w:rPr>
          <w:b/>
        </w:rPr>
      </w:pPr>
    </w:p>
    <w:p w:rsidR="00AD2587" w:rsidRPr="00260B94" w:rsidRDefault="00AD2587" w:rsidP="00B149E4">
      <w:pPr>
        <w:spacing w:after="0" w:line="240" w:lineRule="auto"/>
        <w:rPr>
          <w:b/>
        </w:rPr>
      </w:pPr>
    </w:p>
    <w:p w:rsidR="00AD2587" w:rsidRPr="00260B94" w:rsidRDefault="00AD2587" w:rsidP="00B149E4">
      <w:pPr>
        <w:spacing w:after="0" w:line="240" w:lineRule="auto"/>
        <w:rPr>
          <w:b/>
        </w:rPr>
      </w:pPr>
    </w:p>
    <w:p w:rsidR="008828EF" w:rsidRDefault="008828EF">
      <w:pPr>
        <w:rPr>
          <w:b/>
        </w:rPr>
      </w:pPr>
    </w:p>
    <w:p w:rsidR="008828EF" w:rsidRPr="003234E0" w:rsidRDefault="008828EF" w:rsidP="008828EF">
      <w:pPr>
        <w:tabs>
          <w:tab w:val="left" w:pos="2415"/>
        </w:tabs>
        <w:spacing w:after="0" w:line="240" w:lineRule="auto"/>
        <w:jc w:val="center"/>
        <w:rPr>
          <w:b/>
          <w:color w:val="FF0000"/>
          <w:sz w:val="32"/>
          <w:szCs w:val="32"/>
        </w:rPr>
      </w:pPr>
      <w:r w:rsidRPr="003234E0">
        <w:rPr>
          <w:b/>
          <w:color w:val="FF0000"/>
          <w:sz w:val="32"/>
          <w:szCs w:val="32"/>
        </w:rPr>
        <w:t>Additional Materials</w:t>
      </w:r>
    </w:p>
    <w:p w:rsidR="008828EF" w:rsidRDefault="008828EF">
      <w:pPr>
        <w:rPr>
          <w:b/>
        </w:rPr>
      </w:pPr>
    </w:p>
    <w:p w:rsidR="008828EF" w:rsidRDefault="008828EF">
      <w:pPr>
        <w:rPr>
          <w:b/>
        </w:rPr>
      </w:pPr>
      <w:r w:rsidRPr="002E1682">
        <w:rPr>
          <w:b/>
          <w:color w:val="FF0000"/>
        </w:rPr>
        <w:t xml:space="preserve">Assessment – </w:t>
      </w:r>
      <w:r w:rsidRPr="002E1682">
        <w:t>a comprehensive set of materials taking you through a measured approach to assessment of the child’s needs, the risks present and subsequently the creation of a child-focused placement plan.</w:t>
      </w:r>
    </w:p>
    <w:p w:rsidR="007E4C3F" w:rsidRPr="00260B94" w:rsidRDefault="007E4C3F">
      <w:pPr>
        <w:rPr>
          <w:b/>
        </w:rPr>
      </w:pPr>
      <w:r w:rsidRPr="002E1682">
        <w:rPr>
          <w:b/>
          <w:color w:val="FF0000"/>
        </w:rPr>
        <w:t>Model Placement Plan</w:t>
      </w:r>
      <w:r w:rsidR="00C676E1" w:rsidRPr="002E1682">
        <w:rPr>
          <w:b/>
          <w:color w:val="FF0000"/>
        </w:rPr>
        <w:t xml:space="preserve"> and Review form</w:t>
      </w:r>
      <w:r w:rsidR="00C676E1">
        <w:rPr>
          <w:b/>
        </w:rPr>
        <w:t>.</w:t>
      </w:r>
      <w:bookmarkStart w:id="0" w:name="_GoBack"/>
      <w:bookmarkEnd w:id="0"/>
    </w:p>
    <w:sectPr w:rsidR="007E4C3F" w:rsidRPr="00260B94" w:rsidSect="001E0255">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FF" w:rsidRDefault="00C33EFF" w:rsidP="00CB2F47">
      <w:pPr>
        <w:spacing w:after="0" w:line="240" w:lineRule="auto"/>
      </w:pPr>
      <w:r>
        <w:separator/>
      </w:r>
    </w:p>
  </w:endnote>
  <w:endnote w:type="continuationSeparator" w:id="0">
    <w:p w:rsidR="00C33EFF" w:rsidRDefault="00C33EFF" w:rsidP="00CB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47" w:rsidRPr="00CB2F47" w:rsidRDefault="00CB2F47" w:rsidP="00CB2F47">
    <w:pPr>
      <w:pStyle w:val="Footer"/>
      <w:jc w:val="center"/>
      <w:rPr>
        <w:b/>
      </w:rPr>
    </w:pPr>
    <w:r w:rsidRPr="00CB2F47">
      <w:rPr>
        <w:b/>
      </w:rPr>
      <w:t>The Policy Company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FF" w:rsidRDefault="00C33EFF" w:rsidP="00CB2F47">
      <w:pPr>
        <w:spacing w:after="0" w:line="240" w:lineRule="auto"/>
      </w:pPr>
      <w:r>
        <w:separator/>
      </w:r>
    </w:p>
  </w:footnote>
  <w:footnote w:type="continuationSeparator" w:id="0">
    <w:p w:rsidR="00C33EFF" w:rsidRDefault="00C33EFF" w:rsidP="00CB2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462"/>
    <w:multiLevelType w:val="hybridMultilevel"/>
    <w:tmpl w:val="32926E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653B10"/>
    <w:multiLevelType w:val="hybridMultilevel"/>
    <w:tmpl w:val="2B68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A5BDA"/>
    <w:multiLevelType w:val="hybridMultilevel"/>
    <w:tmpl w:val="28D613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BB231F"/>
    <w:multiLevelType w:val="hybridMultilevel"/>
    <w:tmpl w:val="A9C69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77338D"/>
    <w:multiLevelType w:val="hybridMultilevel"/>
    <w:tmpl w:val="3F784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F3468F"/>
    <w:multiLevelType w:val="hybridMultilevel"/>
    <w:tmpl w:val="49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7B0D1C"/>
    <w:multiLevelType w:val="hybridMultilevel"/>
    <w:tmpl w:val="4210F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E4"/>
    <w:rsid w:val="00077AD9"/>
    <w:rsid w:val="001E0255"/>
    <w:rsid w:val="00237F04"/>
    <w:rsid w:val="00241C1C"/>
    <w:rsid w:val="002554FB"/>
    <w:rsid w:val="00260B94"/>
    <w:rsid w:val="002E1682"/>
    <w:rsid w:val="003234E0"/>
    <w:rsid w:val="0034543E"/>
    <w:rsid w:val="00346DA8"/>
    <w:rsid w:val="003B4D93"/>
    <w:rsid w:val="003E1985"/>
    <w:rsid w:val="00404590"/>
    <w:rsid w:val="00416E9C"/>
    <w:rsid w:val="004315B1"/>
    <w:rsid w:val="00432052"/>
    <w:rsid w:val="00707D4B"/>
    <w:rsid w:val="007E4C3F"/>
    <w:rsid w:val="00865108"/>
    <w:rsid w:val="00875E55"/>
    <w:rsid w:val="008828EF"/>
    <w:rsid w:val="008A3A7A"/>
    <w:rsid w:val="008E2FCC"/>
    <w:rsid w:val="008E7F5D"/>
    <w:rsid w:val="00952AF1"/>
    <w:rsid w:val="00A019A3"/>
    <w:rsid w:val="00A6137B"/>
    <w:rsid w:val="00AD2587"/>
    <w:rsid w:val="00B149E4"/>
    <w:rsid w:val="00B46ADD"/>
    <w:rsid w:val="00BE290B"/>
    <w:rsid w:val="00C000FD"/>
    <w:rsid w:val="00C2487E"/>
    <w:rsid w:val="00C31549"/>
    <w:rsid w:val="00C33EFF"/>
    <w:rsid w:val="00C676E1"/>
    <w:rsid w:val="00CB2F47"/>
    <w:rsid w:val="00CC3EFE"/>
    <w:rsid w:val="00CF491B"/>
    <w:rsid w:val="00DA0AD9"/>
    <w:rsid w:val="00E7579A"/>
    <w:rsid w:val="00F72B8C"/>
    <w:rsid w:val="00F778AF"/>
    <w:rsid w:val="00F932FC"/>
    <w:rsid w:val="00FC20EA"/>
    <w:rsid w:val="00FC6B05"/>
    <w:rsid w:val="00FE4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9E4"/>
    <w:pPr>
      <w:spacing w:after="0" w:line="240" w:lineRule="auto"/>
      <w:ind w:left="720"/>
      <w:contextualSpacing/>
    </w:pPr>
    <w:rPr>
      <w:rFonts w:eastAsia="Times New Roman" w:cs="Times New Roman"/>
      <w:szCs w:val="24"/>
    </w:rPr>
  </w:style>
  <w:style w:type="table" w:styleId="TableGrid">
    <w:name w:val="Table Grid"/>
    <w:basedOn w:val="TableNormal"/>
    <w:uiPriority w:val="59"/>
    <w:rsid w:val="00B1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94"/>
    <w:rPr>
      <w:rFonts w:ascii="Tahoma" w:hAnsi="Tahoma" w:cs="Tahoma"/>
      <w:sz w:val="16"/>
      <w:szCs w:val="16"/>
    </w:rPr>
  </w:style>
  <w:style w:type="character" w:styleId="Hyperlink">
    <w:name w:val="Hyperlink"/>
    <w:semiHidden/>
    <w:rsid w:val="00432052"/>
    <w:rPr>
      <w:color w:val="0000FF"/>
      <w:u w:val="single"/>
    </w:rPr>
  </w:style>
  <w:style w:type="paragraph" w:styleId="Header">
    <w:name w:val="header"/>
    <w:basedOn w:val="Normal"/>
    <w:link w:val="HeaderChar"/>
    <w:uiPriority w:val="99"/>
    <w:unhideWhenUsed/>
    <w:rsid w:val="00CB2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F47"/>
  </w:style>
  <w:style w:type="paragraph" w:styleId="Footer">
    <w:name w:val="footer"/>
    <w:basedOn w:val="Normal"/>
    <w:link w:val="FooterChar"/>
    <w:uiPriority w:val="99"/>
    <w:unhideWhenUsed/>
    <w:rsid w:val="00CB2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9E4"/>
    <w:pPr>
      <w:spacing w:after="0" w:line="240" w:lineRule="auto"/>
      <w:ind w:left="720"/>
      <w:contextualSpacing/>
    </w:pPr>
    <w:rPr>
      <w:rFonts w:eastAsia="Times New Roman" w:cs="Times New Roman"/>
      <w:szCs w:val="24"/>
    </w:rPr>
  </w:style>
  <w:style w:type="table" w:styleId="TableGrid">
    <w:name w:val="Table Grid"/>
    <w:basedOn w:val="TableNormal"/>
    <w:uiPriority w:val="59"/>
    <w:rsid w:val="00B1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B94"/>
    <w:rPr>
      <w:rFonts w:ascii="Tahoma" w:hAnsi="Tahoma" w:cs="Tahoma"/>
      <w:sz w:val="16"/>
      <w:szCs w:val="16"/>
    </w:rPr>
  </w:style>
  <w:style w:type="character" w:styleId="Hyperlink">
    <w:name w:val="Hyperlink"/>
    <w:semiHidden/>
    <w:rsid w:val="00432052"/>
    <w:rPr>
      <w:color w:val="0000FF"/>
      <w:u w:val="single"/>
    </w:rPr>
  </w:style>
  <w:style w:type="paragraph" w:styleId="Header">
    <w:name w:val="header"/>
    <w:basedOn w:val="Normal"/>
    <w:link w:val="HeaderChar"/>
    <w:uiPriority w:val="99"/>
    <w:unhideWhenUsed/>
    <w:rsid w:val="00CB2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F47"/>
  </w:style>
  <w:style w:type="paragraph" w:styleId="Footer">
    <w:name w:val="footer"/>
    <w:basedOn w:val="Normal"/>
    <w:link w:val="FooterChar"/>
    <w:uiPriority w:val="99"/>
    <w:unhideWhenUsed/>
    <w:rsid w:val="00CB2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hrshop.co.uk/CHH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34C5-DD0F-48AA-8D5C-73C0B554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2015-06-25T08:44:00Z</cp:lastPrinted>
  <dcterms:created xsi:type="dcterms:W3CDTF">2015-07-26T07:25:00Z</dcterms:created>
  <dcterms:modified xsi:type="dcterms:W3CDTF">2015-07-26T07:25:00Z</dcterms:modified>
</cp:coreProperties>
</file>